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附件1：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723" w:firstLineChars="200"/>
        <w:jc w:val="center"/>
        <w:rPr>
          <w:rFonts w:hint="eastAsia" w:ascii="仿宋_GB2312" w:hAnsi="仿宋_GB2312" w:eastAsia="仿宋_GB2312" w:cs="仿宋_GB2312"/>
          <w:b/>
          <w:color w:val="000000"/>
          <w:kern w:val="0"/>
          <w:sz w:val="36"/>
          <w:szCs w:val="36"/>
        </w:rPr>
      </w:pPr>
      <w:r>
        <w:rPr>
          <w:rFonts w:hint="eastAsia" w:ascii="仿宋_GB2312" w:hAnsi="仿宋_GB2312" w:eastAsia="仿宋_GB2312" w:cs="仿宋_GB2312"/>
          <w:b/>
          <w:color w:val="000000"/>
          <w:kern w:val="0"/>
          <w:sz w:val="36"/>
          <w:szCs w:val="36"/>
        </w:rPr>
        <w:t>入驻协同创新中心申请表</w:t>
      </w:r>
    </w:p>
    <w:tbl>
      <w:tblPr>
        <w:tblStyle w:val="3"/>
        <w:tblW w:w="96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8"/>
        <w:gridCol w:w="1045"/>
        <w:gridCol w:w="992"/>
        <w:gridCol w:w="1268"/>
        <w:gridCol w:w="1000"/>
        <w:gridCol w:w="1224"/>
        <w:gridCol w:w="840"/>
        <w:gridCol w:w="15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8" w:hRule="atLeast"/>
          <w:jc w:val="center"/>
        </w:trPr>
        <w:tc>
          <w:tcPr>
            <w:tcW w:w="1738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单位名称</w:t>
            </w:r>
          </w:p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/>
                <w:color w:val="999999"/>
                <w:sz w:val="18"/>
                <w:szCs w:val="18"/>
              </w:rPr>
              <w:t>（全称）</w:t>
            </w:r>
          </w:p>
        </w:tc>
        <w:tc>
          <w:tcPr>
            <w:tcW w:w="3305" w:type="dxa"/>
            <w:gridSpan w:val="3"/>
            <w:noWrap w:val="0"/>
            <w:vAlign w:val="top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bookmarkStart w:id="0" w:name="_GoBack"/>
            <w:bookmarkEnd w:id="0"/>
          </w:p>
        </w:tc>
        <w:tc>
          <w:tcPr>
            <w:tcW w:w="2224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/>
                <w:color w:val="999999"/>
                <w:sz w:val="18"/>
                <w:szCs w:val="18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统一社会信用代码</w:t>
            </w:r>
          </w:p>
        </w:tc>
        <w:tc>
          <w:tcPr>
            <w:tcW w:w="2363" w:type="dxa"/>
            <w:gridSpan w:val="2"/>
            <w:noWrap w:val="0"/>
            <w:vAlign w:val="top"/>
          </w:tcPr>
          <w:p>
            <w:pPr>
              <w:spacing w:line="260" w:lineRule="exact"/>
              <w:rPr>
                <w:rFonts w:hint="eastAsia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738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通讯地址</w:t>
            </w:r>
          </w:p>
        </w:tc>
        <w:tc>
          <w:tcPr>
            <w:tcW w:w="3305" w:type="dxa"/>
            <w:gridSpan w:val="3"/>
            <w:noWrap w:val="0"/>
            <w:vAlign w:val="center"/>
          </w:tcPr>
          <w:p>
            <w:pPr>
              <w:spacing w:line="260" w:lineRule="exact"/>
              <w:rPr>
                <w:rFonts w:hint="eastAsia"/>
                <w:color w:val="999999"/>
                <w:sz w:val="18"/>
                <w:szCs w:val="18"/>
              </w:rPr>
            </w:pPr>
          </w:p>
        </w:tc>
        <w:tc>
          <w:tcPr>
            <w:tcW w:w="222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法人代表</w:t>
            </w:r>
          </w:p>
        </w:tc>
        <w:tc>
          <w:tcPr>
            <w:tcW w:w="2363" w:type="dxa"/>
            <w:gridSpan w:val="2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738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所属行业</w:t>
            </w:r>
          </w:p>
        </w:tc>
        <w:tc>
          <w:tcPr>
            <w:tcW w:w="3305" w:type="dxa"/>
            <w:gridSpan w:val="3"/>
            <w:noWrap w:val="0"/>
            <w:vAlign w:val="center"/>
          </w:tcPr>
          <w:p>
            <w:pPr>
              <w:spacing w:line="260" w:lineRule="exact"/>
              <w:rPr>
                <w:rFonts w:hint="eastAsia"/>
                <w:color w:val="999999"/>
                <w:sz w:val="18"/>
                <w:szCs w:val="18"/>
              </w:rPr>
            </w:pPr>
          </w:p>
        </w:tc>
        <w:tc>
          <w:tcPr>
            <w:tcW w:w="222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所在区市</w:t>
            </w:r>
          </w:p>
        </w:tc>
        <w:tc>
          <w:tcPr>
            <w:tcW w:w="2363" w:type="dxa"/>
            <w:gridSpan w:val="2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  <w:jc w:val="center"/>
        </w:trPr>
        <w:tc>
          <w:tcPr>
            <w:tcW w:w="1738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主要产品</w:t>
            </w:r>
          </w:p>
          <w:p>
            <w:pPr>
              <w:spacing w:line="360" w:lineRule="exact"/>
              <w:jc w:val="center"/>
              <w:rPr>
                <w:rFonts w:hint="eastAsia"/>
                <w:color w:val="999999"/>
                <w:sz w:val="18"/>
                <w:szCs w:val="18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主营业务</w:t>
            </w:r>
          </w:p>
        </w:tc>
        <w:tc>
          <w:tcPr>
            <w:tcW w:w="3305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/>
                <w:sz w:val="24"/>
                <w:szCs w:val="21"/>
              </w:rPr>
            </w:pPr>
          </w:p>
        </w:tc>
        <w:tc>
          <w:tcPr>
            <w:tcW w:w="222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成立时间</w:t>
            </w:r>
          </w:p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/>
                <w:color w:val="999999"/>
                <w:sz w:val="18"/>
                <w:szCs w:val="18"/>
              </w:rPr>
              <w:t>（----年--月）</w:t>
            </w:r>
          </w:p>
        </w:tc>
        <w:tc>
          <w:tcPr>
            <w:tcW w:w="2363" w:type="dxa"/>
            <w:gridSpan w:val="2"/>
            <w:noWrap w:val="0"/>
            <w:vAlign w:val="top"/>
          </w:tcPr>
          <w:p>
            <w:pPr>
              <w:spacing w:line="360" w:lineRule="exact"/>
              <w:rPr>
                <w:rFonts w:hint="eastAsia" w:ascii="黑体" w:eastAsia="黑体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6" w:hRule="atLeast"/>
          <w:jc w:val="center"/>
        </w:trPr>
        <w:tc>
          <w:tcPr>
            <w:tcW w:w="1738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入驻需求</w:t>
            </w:r>
          </w:p>
        </w:tc>
        <w:tc>
          <w:tcPr>
            <w:tcW w:w="3305" w:type="dxa"/>
            <w:gridSpan w:val="3"/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黑体" w:eastAsia="黑体"/>
                <w:spacing w:val="-20"/>
                <w:sz w:val="24"/>
                <w:szCs w:val="21"/>
              </w:rPr>
            </w:pPr>
            <w:r>
              <w:rPr>
                <w:rFonts w:hint="eastAsia" w:ascii="黑体" w:eastAsia="黑体"/>
                <w:szCs w:val="21"/>
              </w:rPr>
              <w:t xml:space="preserve">固定工位 </w:t>
            </w:r>
            <w:r>
              <w:rPr>
                <w:rFonts w:hint="eastAsia" w:ascii="黑体" w:eastAsia="黑体"/>
                <w:szCs w:val="21"/>
                <w:u w:val="single"/>
              </w:rPr>
              <w:t xml:space="preserve">     </w:t>
            </w:r>
            <w:r>
              <w:rPr>
                <w:rFonts w:hint="eastAsia" w:ascii="黑体" w:eastAsia="黑体"/>
                <w:szCs w:val="21"/>
              </w:rPr>
              <w:t>个</w:t>
            </w:r>
          </w:p>
        </w:tc>
        <w:tc>
          <w:tcPr>
            <w:tcW w:w="222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租赁期限</w:t>
            </w:r>
          </w:p>
          <w:p>
            <w:pPr>
              <w:snapToGrid w:val="0"/>
              <w:jc w:val="center"/>
              <w:rPr>
                <w:rFonts w:hint="eastAsia" w:ascii="黑体" w:eastAsia="黑体"/>
                <w:spacing w:val="-20"/>
                <w:sz w:val="24"/>
                <w:szCs w:val="21"/>
              </w:rPr>
            </w:pPr>
            <w:r>
              <w:rPr>
                <w:rFonts w:hint="eastAsia"/>
                <w:color w:val="999999"/>
                <w:spacing w:val="-20"/>
                <w:sz w:val="18"/>
                <w:szCs w:val="18"/>
              </w:rPr>
              <w:t>注：最短12个月</w:t>
            </w:r>
          </w:p>
        </w:tc>
        <w:tc>
          <w:tcPr>
            <w:tcW w:w="2363" w:type="dxa"/>
            <w:gridSpan w:val="2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 w:ascii="黑体" w:eastAsia="黑体"/>
                <w:snapToGrid w:val="0"/>
                <w:kern w:val="0"/>
                <w:szCs w:val="21"/>
              </w:rPr>
            </w:pPr>
            <w:r>
              <w:rPr>
                <w:rFonts w:hint="eastAsia" w:ascii="黑体" w:eastAsia="黑体"/>
                <w:snapToGrid w:val="0"/>
                <w:kern w:val="0"/>
                <w:szCs w:val="21"/>
              </w:rPr>
              <w:t>2020年7月</w:t>
            </w:r>
            <w:r>
              <w:rPr>
                <w:rFonts w:hint="eastAsia" w:ascii="黑体" w:eastAsia="黑体"/>
                <w:snapToGrid w:val="0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黑体" w:eastAsia="黑体"/>
                <w:snapToGrid w:val="0"/>
                <w:kern w:val="0"/>
                <w:szCs w:val="21"/>
              </w:rPr>
              <w:t>日至</w:t>
            </w:r>
          </w:p>
          <w:p>
            <w:pPr>
              <w:spacing w:line="260" w:lineRule="exact"/>
              <w:jc w:val="center"/>
              <w:rPr>
                <w:rFonts w:hint="eastAsia"/>
                <w:snapToGrid w:val="0"/>
                <w:color w:val="999999"/>
                <w:kern w:val="0"/>
                <w:sz w:val="18"/>
                <w:szCs w:val="18"/>
              </w:rPr>
            </w:pPr>
            <w:r>
              <w:rPr>
                <w:rFonts w:hint="eastAsia" w:ascii="黑体" w:eastAsia="黑体"/>
                <w:snapToGrid w:val="0"/>
                <w:kern w:val="0"/>
                <w:szCs w:val="21"/>
              </w:rPr>
              <w:t>2021年</w:t>
            </w:r>
            <w:r>
              <w:rPr>
                <w:rFonts w:hint="eastAsia" w:ascii="黑体" w:eastAsia="黑体"/>
                <w:snapToGrid w:val="0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黑体" w:eastAsia="黑体"/>
                <w:snapToGrid w:val="0"/>
                <w:kern w:val="0"/>
                <w:szCs w:val="21"/>
              </w:rPr>
              <w:t>月</w:t>
            </w:r>
            <w:r>
              <w:rPr>
                <w:rFonts w:hint="eastAsia" w:ascii="黑体" w:eastAsia="黑体"/>
                <w:snapToGrid w:val="0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="黑体" w:eastAsia="黑体"/>
                <w:snapToGrid w:val="0"/>
                <w:kern w:val="0"/>
                <w:szCs w:val="21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  <w:jc w:val="center"/>
        </w:trPr>
        <w:tc>
          <w:tcPr>
            <w:tcW w:w="1738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主要服务需求或意见建议</w:t>
            </w:r>
          </w:p>
        </w:tc>
        <w:tc>
          <w:tcPr>
            <w:tcW w:w="7892" w:type="dxa"/>
            <w:gridSpan w:val="7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1738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联系人</w:t>
            </w:r>
          </w:p>
        </w:tc>
        <w:tc>
          <w:tcPr>
            <w:tcW w:w="1045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部门</w:t>
            </w:r>
          </w:p>
        </w:tc>
        <w:tc>
          <w:tcPr>
            <w:tcW w:w="1268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</w:tc>
        <w:tc>
          <w:tcPr>
            <w:tcW w:w="1000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职务</w:t>
            </w:r>
          </w:p>
        </w:tc>
        <w:tc>
          <w:tcPr>
            <w:tcW w:w="1224" w:type="dxa"/>
            <w:noWrap w:val="0"/>
            <w:vAlign w:val="top"/>
          </w:tcPr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</w:tc>
        <w:tc>
          <w:tcPr>
            <w:tcW w:w="840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手机</w:t>
            </w:r>
          </w:p>
        </w:tc>
        <w:tc>
          <w:tcPr>
            <w:tcW w:w="1523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738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计</w:t>
            </w:r>
          </w:p>
          <w:p>
            <w:pPr>
              <w:spacing w:line="40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划</w:t>
            </w:r>
          </w:p>
          <w:p>
            <w:pPr>
              <w:spacing w:line="40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入</w:t>
            </w:r>
          </w:p>
          <w:p>
            <w:pPr>
              <w:spacing w:line="40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驻</w:t>
            </w:r>
          </w:p>
          <w:p>
            <w:pPr>
              <w:spacing w:line="40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人</w:t>
            </w:r>
          </w:p>
          <w:p>
            <w:pPr>
              <w:spacing w:line="400" w:lineRule="exact"/>
              <w:jc w:val="center"/>
              <w:rPr>
                <w:rFonts w:hint="eastAsia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员</w:t>
            </w:r>
          </w:p>
        </w:tc>
        <w:tc>
          <w:tcPr>
            <w:tcW w:w="2037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姓  名</w:t>
            </w:r>
          </w:p>
        </w:tc>
        <w:tc>
          <w:tcPr>
            <w:tcW w:w="1268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部门</w:t>
            </w:r>
          </w:p>
        </w:tc>
        <w:tc>
          <w:tcPr>
            <w:tcW w:w="222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职务</w:t>
            </w:r>
          </w:p>
        </w:tc>
        <w:tc>
          <w:tcPr>
            <w:tcW w:w="84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手机</w:t>
            </w:r>
          </w:p>
        </w:tc>
        <w:tc>
          <w:tcPr>
            <w:tcW w:w="152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邮  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atLeast"/>
          <w:jc w:val="center"/>
        </w:trPr>
        <w:tc>
          <w:tcPr>
            <w:tcW w:w="1738" w:type="dxa"/>
            <w:vMerge w:val="continue"/>
            <w:noWrap w:val="0"/>
            <w:vAlign w:val="top"/>
          </w:tcPr>
          <w:p>
            <w:pPr>
              <w:spacing w:line="560" w:lineRule="exact"/>
              <w:rPr>
                <w:rFonts w:hint="eastAsia"/>
                <w:szCs w:val="21"/>
              </w:rPr>
            </w:pPr>
          </w:p>
        </w:tc>
        <w:tc>
          <w:tcPr>
            <w:tcW w:w="2037" w:type="dxa"/>
            <w:gridSpan w:val="2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/>
                <w:color w:val="999999"/>
                <w:sz w:val="18"/>
                <w:szCs w:val="18"/>
              </w:rPr>
            </w:pPr>
          </w:p>
        </w:tc>
        <w:tc>
          <w:tcPr>
            <w:tcW w:w="1268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/>
                <w:color w:val="999999"/>
                <w:sz w:val="18"/>
                <w:szCs w:val="18"/>
              </w:rPr>
            </w:pPr>
          </w:p>
        </w:tc>
        <w:tc>
          <w:tcPr>
            <w:tcW w:w="2224" w:type="dxa"/>
            <w:gridSpan w:val="2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/>
                <w:color w:val="999999"/>
                <w:sz w:val="18"/>
                <w:szCs w:val="18"/>
              </w:rPr>
            </w:pPr>
          </w:p>
        </w:tc>
        <w:tc>
          <w:tcPr>
            <w:tcW w:w="840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/>
                <w:color w:val="999999"/>
                <w:sz w:val="18"/>
                <w:szCs w:val="18"/>
              </w:rPr>
            </w:pPr>
          </w:p>
        </w:tc>
        <w:tc>
          <w:tcPr>
            <w:tcW w:w="1523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/>
                <w:color w:val="999999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atLeast"/>
          <w:jc w:val="center"/>
        </w:trPr>
        <w:tc>
          <w:tcPr>
            <w:tcW w:w="1738" w:type="dxa"/>
            <w:vMerge w:val="continue"/>
            <w:noWrap w:val="0"/>
            <w:vAlign w:val="top"/>
          </w:tcPr>
          <w:p>
            <w:pPr>
              <w:spacing w:line="560" w:lineRule="exact"/>
              <w:rPr>
                <w:rFonts w:hint="eastAsia"/>
                <w:szCs w:val="21"/>
              </w:rPr>
            </w:pPr>
          </w:p>
        </w:tc>
        <w:tc>
          <w:tcPr>
            <w:tcW w:w="2037" w:type="dxa"/>
            <w:gridSpan w:val="2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/>
                <w:color w:val="999999"/>
                <w:sz w:val="18"/>
                <w:szCs w:val="18"/>
              </w:rPr>
            </w:pPr>
          </w:p>
        </w:tc>
        <w:tc>
          <w:tcPr>
            <w:tcW w:w="1268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/>
                <w:color w:val="999999"/>
                <w:sz w:val="18"/>
                <w:szCs w:val="18"/>
              </w:rPr>
            </w:pPr>
          </w:p>
        </w:tc>
        <w:tc>
          <w:tcPr>
            <w:tcW w:w="2224" w:type="dxa"/>
            <w:gridSpan w:val="2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/>
                <w:color w:val="999999"/>
                <w:sz w:val="18"/>
                <w:szCs w:val="18"/>
              </w:rPr>
            </w:pPr>
          </w:p>
        </w:tc>
        <w:tc>
          <w:tcPr>
            <w:tcW w:w="840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/>
                <w:color w:val="999999"/>
                <w:sz w:val="18"/>
                <w:szCs w:val="18"/>
              </w:rPr>
            </w:pPr>
          </w:p>
        </w:tc>
        <w:tc>
          <w:tcPr>
            <w:tcW w:w="1523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/>
                <w:color w:val="999999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atLeast"/>
          <w:jc w:val="center"/>
        </w:trPr>
        <w:tc>
          <w:tcPr>
            <w:tcW w:w="1738" w:type="dxa"/>
            <w:vMerge w:val="continue"/>
            <w:noWrap w:val="0"/>
            <w:vAlign w:val="top"/>
          </w:tcPr>
          <w:p>
            <w:pPr>
              <w:spacing w:line="560" w:lineRule="exact"/>
              <w:rPr>
                <w:rFonts w:hint="eastAsia"/>
                <w:szCs w:val="21"/>
              </w:rPr>
            </w:pPr>
          </w:p>
        </w:tc>
        <w:tc>
          <w:tcPr>
            <w:tcW w:w="2037" w:type="dxa"/>
            <w:gridSpan w:val="2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/>
                <w:color w:val="999999"/>
                <w:sz w:val="18"/>
                <w:szCs w:val="18"/>
              </w:rPr>
            </w:pPr>
            <w:r>
              <w:rPr>
                <w:rFonts w:hint="eastAsia"/>
                <w:color w:val="999999"/>
                <w:sz w:val="18"/>
                <w:szCs w:val="18"/>
              </w:rPr>
              <w:t>……</w:t>
            </w:r>
          </w:p>
        </w:tc>
        <w:tc>
          <w:tcPr>
            <w:tcW w:w="1268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/>
                <w:color w:val="999999"/>
                <w:sz w:val="18"/>
                <w:szCs w:val="18"/>
              </w:rPr>
            </w:pPr>
          </w:p>
        </w:tc>
        <w:tc>
          <w:tcPr>
            <w:tcW w:w="2224" w:type="dxa"/>
            <w:gridSpan w:val="2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/>
                <w:color w:val="999999"/>
                <w:sz w:val="18"/>
                <w:szCs w:val="18"/>
              </w:rPr>
            </w:pPr>
          </w:p>
        </w:tc>
        <w:tc>
          <w:tcPr>
            <w:tcW w:w="840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/>
                <w:color w:val="999999"/>
                <w:sz w:val="18"/>
                <w:szCs w:val="18"/>
              </w:rPr>
            </w:pPr>
          </w:p>
        </w:tc>
        <w:tc>
          <w:tcPr>
            <w:tcW w:w="1523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/>
                <w:color w:val="999999"/>
                <w:sz w:val="18"/>
                <w:szCs w:val="1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735DB2"/>
    <w:rsid w:val="0F735DB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2020-07-02T07:08:00Z</dcterms:created>
  <dc:creator>Administrator</dc:creator>
  <cp:lastModifiedBy>Administrator</cp:lastModifiedBy>
  <dcterms:modified xsi:type="dcterms:W3CDTF">2020-07-02T07:08:58Z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