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168" w:rsidRDefault="008A2168" w:rsidP="008A2168">
      <w:pPr>
        <w:spacing w:line="480" w:lineRule="exact"/>
        <w:rPr>
          <w:rFonts w:ascii="黑体" w:eastAsia="黑体" w:hAnsi="黑体" w:cs="黑体"/>
          <w:sz w:val="32"/>
        </w:rPr>
      </w:pPr>
      <w:r w:rsidRPr="00F4773E">
        <w:rPr>
          <w:rFonts w:ascii="黑体" w:eastAsia="黑体" w:hAnsi="黑体" w:cs="黑体" w:hint="eastAsia"/>
          <w:sz w:val="32"/>
        </w:rPr>
        <w:t>附件</w:t>
      </w:r>
      <w:r w:rsidRPr="00F4773E">
        <w:rPr>
          <w:rFonts w:ascii="黑体" w:eastAsia="黑体" w:hAnsi="黑体" w:cs="黑体"/>
          <w:sz w:val="32"/>
        </w:rPr>
        <w:t>3</w:t>
      </w:r>
    </w:p>
    <w:p w:rsidR="008A2168" w:rsidRPr="00082182" w:rsidRDefault="008A2168" w:rsidP="008A2168">
      <w:pPr>
        <w:spacing w:line="560" w:lineRule="exact"/>
        <w:jc w:val="center"/>
        <w:rPr>
          <w:rFonts w:ascii="方正小标宋_GBK" w:eastAsia="方正小标宋_GBK" w:hAnsi="方正小标宋_GBK" w:cs="方正小标宋_GBK"/>
          <w:sz w:val="44"/>
          <w:szCs w:val="44"/>
        </w:rPr>
      </w:pPr>
      <w:bookmarkStart w:id="0" w:name="_GoBack"/>
      <w:r w:rsidRPr="00082182">
        <w:rPr>
          <w:rFonts w:ascii="方正小标宋_GBK" w:eastAsia="方正小标宋_GBK" w:hAnsi="方正小标宋_GBK" w:cs="方正小标宋_GBK" w:hint="eastAsia"/>
          <w:sz w:val="44"/>
          <w:szCs w:val="44"/>
        </w:rPr>
        <w:t>外商及</w:t>
      </w:r>
      <w:bookmarkStart w:id="1" w:name="OLE_LINK1"/>
      <w:bookmarkStart w:id="2" w:name="OLE_LINK2"/>
      <w:proofErr w:type="gramStart"/>
      <w:r w:rsidRPr="00082182">
        <w:rPr>
          <w:rFonts w:ascii="方正小标宋_GBK" w:eastAsia="方正小标宋_GBK" w:hAnsi="方正小标宋_GBK" w:cs="方正小标宋_GBK" w:hint="eastAsia"/>
          <w:sz w:val="44"/>
          <w:szCs w:val="44"/>
        </w:rPr>
        <w:t>科创项目</w:t>
      </w:r>
      <w:proofErr w:type="gramEnd"/>
      <w:r w:rsidRPr="00082182">
        <w:rPr>
          <w:rFonts w:ascii="方正小标宋_GBK" w:eastAsia="方正小标宋_GBK" w:hAnsi="方正小标宋_GBK" w:cs="方正小标宋_GBK" w:hint="eastAsia"/>
          <w:sz w:val="44"/>
          <w:szCs w:val="44"/>
        </w:rPr>
        <w:t>简介</w:t>
      </w:r>
      <w:bookmarkEnd w:id="1"/>
      <w:bookmarkEnd w:id="2"/>
      <w:bookmarkEnd w:id="0"/>
    </w:p>
    <w:p w:rsidR="008A2168" w:rsidRPr="00082182" w:rsidRDefault="008A2168" w:rsidP="008A2168">
      <w:pPr>
        <w:spacing w:line="560" w:lineRule="exact"/>
        <w:jc w:val="center"/>
        <w:rPr>
          <w:rFonts w:ascii="宋体" w:cs="宋体"/>
          <w:sz w:val="24"/>
        </w:rPr>
      </w:pP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082182">
        <w:rPr>
          <w:rFonts w:ascii="仿宋_GB2312" w:eastAsia="仿宋_GB2312" w:hAnsi="仿宋" w:cs="仿宋_GB2312"/>
          <w:sz w:val="32"/>
          <w:szCs w:val="32"/>
        </w:rPr>
        <w:t>1.Vironova</w:t>
      </w:r>
      <w:r>
        <w:rPr>
          <w:rFonts w:ascii="仿宋_GB2312" w:eastAsia="仿宋_GB2312" w:hAnsi="仿宋" w:cs="仿宋_GB2312" w:hint="eastAsia"/>
          <w:sz w:val="32"/>
          <w:szCs w:val="32"/>
        </w:rPr>
        <w:t>公司及</w:t>
      </w:r>
      <w:r w:rsidRPr="00082182">
        <w:rPr>
          <w:rFonts w:ascii="仿宋_GB2312" w:eastAsia="仿宋_GB2312" w:hAnsi="仿宋" w:cs="仿宋_GB2312" w:hint="eastAsia"/>
          <w:sz w:val="32"/>
          <w:szCs w:val="32"/>
        </w:rPr>
        <w:t>全球独家透射电子显微镜纳米粒子成像分析设备及技术</w:t>
      </w:r>
      <w:r>
        <w:rPr>
          <w:rFonts w:ascii="仿宋_GB2312" w:eastAsia="仿宋_GB2312" w:hAnsi="仿宋" w:cs="仿宋_GB2312" w:hint="eastAsia"/>
          <w:sz w:val="32"/>
          <w:szCs w:val="32"/>
        </w:rPr>
        <w:t>简介</w:t>
      </w:r>
    </w:p>
    <w:p w:rsidR="008A2168" w:rsidRPr="00082182" w:rsidRDefault="008A2168" w:rsidP="008A2168">
      <w:pPr>
        <w:adjustRightInd w:val="0"/>
        <w:snapToGrid w:val="0"/>
        <w:spacing w:line="560" w:lineRule="exact"/>
        <w:ind w:firstLineChars="200" w:firstLine="640"/>
        <w:jc w:val="left"/>
        <w:rPr>
          <w:rFonts w:ascii="仿宋_GB2312" w:eastAsia="仿宋_GB2312" w:hAnsi="仿宋" w:cs="仿宋_GB2312"/>
          <w:sz w:val="32"/>
          <w:szCs w:val="32"/>
        </w:rPr>
      </w:pPr>
      <w:proofErr w:type="spellStart"/>
      <w:r w:rsidRPr="00082182">
        <w:rPr>
          <w:rFonts w:ascii="仿宋_GB2312" w:eastAsia="仿宋_GB2312" w:hAnsi="仿宋" w:cs="仿宋_GB2312"/>
          <w:sz w:val="32"/>
          <w:szCs w:val="32"/>
        </w:rPr>
        <w:t>Vironova</w:t>
      </w:r>
      <w:proofErr w:type="spellEnd"/>
      <w:r>
        <w:rPr>
          <w:rFonts w:ascii="仿宋_GB2312" w:eastAsia="仿宋_GB2312" w:hAnsi="仿宋" w:cs="仿宋_GB2312" w:hint="eastAsia"/>
          <w:sz w:val="32"/>
          <w:szCs w:val="32"/>
        </w:rPr>
        <w:t>公司</w:t>
      </w:r>
      <w:r w:rsidRPr="00082182">
        <w:rPr>
          <w:rFonts w:ascii="仿宋_GB2312" w:eastAsia="仿宋_GB2312" w:hAnsi="仿宋" w:cs="仿宋_GB2312" w:hint="eastAsia"/>
          <w:sz w:val="32"/>
          <w:szCs w:val="32"/>
        </w:rPr>
        <w:t>是</w:t>
      </w:r>
      <w:r w:rsidRPr="00082182">
        <w:rPr>
          <w:rFonts w:ascii="仿宋_GB2312" w:eastAsia="仿宋_GB2312" w:hAnsi="仿宋_GB2312" w:cs="仿宋_GB2312" w:hint="eastAsia"/>
          <w:sz w:val="32"/>
          <w:szCs w:val="32"/>
        </w:rPr>
        <w:t>一家成立于</w:t>
      </w:r>
      <w:r w:rsidRPr="00082182">
        <w:rPr>
          <w:rFonts w:ascii="仿宋_GB2312" w:eastAsia="仿宋_GB2312" w:hAnsi="仿宋" w:cs="仿宋_GB2312"/>
          <w:sz w:val="32"/>
          <w:szCs w:val="32"/>
        </w:rPr>
        <w:t>2005</w:t>
      </w:r>
      <w:r w:rsidRPr="00082182">
        <w:rPr>
          <w:rFonts w:ascii="仿宋_GB2312" w:eastAsia="仿宋_GB2312" w:hAnsi="仿宋" w:cs="仿宋_GB2312" w:hint="eastAsia"/>
          <w:sz w:val="32"/>
          <w:szCs w:val="32"/>
        </w:rPr>
        <w:t>年的瑞典</w:t>
      </w:r>
      <w:r w:rsidRPr="00082182">
        <w:rPr>
          <w:rFonts w:ascii="仿宋_GB2312" w:eastAsia="仿宋_GB2312" w:hAnsi="仿宋_GB2312" w:cs="仿宋_GB2312" w:hint="eastAsia"/>
          <w:sz w:val="32"/>
          <w:szCs w:val="32"/>
        </w:rPr>
        <w:t>生物技术公司，为纳米粒子的分析提供全面的硬件、软件和相关服</w:t>
      </w:r>
      <w:r w:rsidRPr="00082182">
        <w:rPr>
          <w:rFonts w:ascii="仿宋_GB2312" w:eastAsia="仿宋_GB2312" w:hAnsi="仿宋" w:cs="仿宋_GB2312" w:hint="eastAsia"/>
          <w:sz w:val="32"/>
          <w:szCs w:val="32"/>
        </w:rPr>
        <w:t>务。公司</w:t>
      </w:r>
      <w:r>
        <w:rPr>
          <w:rFonts w:ascii="仿宋_GB2312" w:eastAsia="仿宋_GB2312" w:hAnsi="仿宋" w:cs="仿宋_GB2312" w:hint="eastAsia"/>
          <w:sz w:val="32"/>
          <w:szCs w:val="32"/>
        </w:rPr>
        <w:t>主要研发</w:t>
      </w:r>
      <w:r w:rsidRPr="00082182">
        <w:rPr>
          <w:rFonts w:ascii="仿宋_GB2312" w:eastAsia="仿宋_GB2312" w:hAnsi="仿宋_GB2312" w:cs="仿宋_GB2312" w:hint="eastAsia"/>
          <w:sz w:val="32"/>
          <w:szCs w:val="32"/>
        </w:rPr>
        <w:t>生物制药开发中基于透射电子显微镜（</w:t>
      </w:r>
      <w:r w:rsidRPr="00082182">
        <w:rPr>
          <w:rFonts w:ascii="仿宋_GB2312" w:eastAsia="仿宋_GB2312" w:hAnsi="仿宋" w:cs="仿宋_GB2312"/>
          <w:sz w:val="32"/>
          <w:szCs w:val="32"/>
        </w:rPr>
        <w:t>TEM</w:t>
      </w:r>
      <w:r w:rsidRPr="00082182">
        <w:rPr>
          <w:rFonts w:ascii="仿宋_GB2312" w:eastAsia="仿宋_GB2312" w:hAnsi="仿宋" w:cs="仿宋_GB2312" w:hint="eastAsia"/>
          <w:sz w:val="32"/>
          <w:szCs w:val="32"/>
        </w:rPr>
        <w:t>）的图像分析技术</w:t>
      </w:r>
      <w:r>
        <w:rPr>
          <w:rFonts w:ascii="仿宋_GB2312" w:eastAsia="仿宋_GB2312" w:hAnsi="仿宋" w:cs="仿宋_GB2312" w:hint="eastAsia"/>
          <w:sz w:val="32"/>
          <w:szCs w:val="32"/>
        </w:rPr>
        <w:t>。</w:t>
      </w:r>
    </w:p>
    <w:p w:rsidR="008A2168" w:rsidRPr="00082182" w:rsidRDefault="008A2168" w:rsidP="008A2168">
      <w:pPr>
        <w:adjustRightInd w:val="0"/>
        <w:snapToGrid w:val="0"/>
        <w:spacing w:line="560" w:lineRule="exact"/>
        <w:ind w:firstLineChars="200" w:firstLine="640"/>
        <w:jc w:val="left"/>
        <w:rPr>
          <w:rFonts w:ascii="仿宋_GB2312" w:eastAsia="仿宋_GB2312" w:hAnsi="仿宋" w:cs="仿宋_GB2312"/>
          <w:sz w:val="32"/>
          <w:szCs w:val="32"/>
        </w:rPr>
      </w:pPr>
      <w:r w:rsidRPr="00082182">
        <w:rPr>
          <w:rFonts w:ascii="仿宋_GB2312" w:eastAsia="仿宋_GB2312" w:hAnsi="仿宋" w:cs="仿宋_GB2312" w:hint="eastAsia"/>
          <w:sz w:val="32"/>
          <w:szCs w:val="32"/>
        </w:rPr>
        <w:t>透射电子显微镜纳米粒子成像分析设备</w:t>
      </w:r>
      <w:r>
        <w:rPr>
          <w:rFonts w:ascii="仿宋_GB2312" w:eastAsia="仿宋_GB2312" w:hAnsi="仿宋" w:cs="仿宋_GB2312" w:hint="eastAsia"/>
          <w:sz w:val="32"/>
          <w:szCs w:val="32"/>
        </w:rPr>
        <w:t>是</w:t>
      </w:r>
      <w:r w:rsidRPr="00082182">
        <w:rPr>
          <w:rFonts w:ascii="仿宋_GB2312" w:eastAsia="仿宋_GB2312" w:hAnsi="仿宋_GB2312" w:cs="仿宋_GB2312" w:hint="eastAsia"/>
          <w:sz w:val="32"/>
          <w:szCs w:val="32"/>
        </w:rPr>
        <w:t>目前全球独家台式</w:t>
      </w:r>
      <w:r w:rsidRPr="00082182">
        <w:rPr>
          <w:rFonts w:ascii="仿宋_GB2312" w:eastAsia="仿宋_GB2312" w:hAnsi="仿宋" w:cs="仿宋_GB2312"/>
          <w:sz w:val="32"/>
          <w:szCs w:val="32"/>
        </w:rPr>
        <w:t>TEM</w:t>
      </w:r>
      <w:r w:rsidRPr="00082182">
        <w:rPr>
          <w:rFonts w:ascii="仿宋_GB2312" w:eastAsia="仿宋_GB2312" w:hAnsi="仿宋" w:cs="仿宋_GB2312" w:hint="eastAsia"/>
          <w:sz w:val="32"/>
          <w:szCs w:val="32"/>
        </w:rPr>
        <w:t>（透射电</w:t>
      </w:r>
      <w:r w:rsidRPr="00082182">
        <w:rPr>
          <w:rFonts w:ascii="仿宋_GB2312" w:eastAsia="仿宋_GB2312" w:hAnsi="仿宋_GB2312" w:cs="仿宋_GB2312" w:hint="eastAsia"/>
          <w:sz w:val="32"/>
          <w:szCs w:val="32"/>
        </w:rPr>
        <w:t>子显微镜），可用于任何实验室或办公室</w:t>
      </w:r>
      <w:r w:rsidRPr="00082182">
        <w:rPr>
          <w:rFonts w:ascii="仿宋_GB2312" w:eastAsia="仿宋_GB2312" w:hAnsi="仿宋" w:cs="仿宋_GB2312" w:hint="eastAsia"/>
          <w:sz w:val="32"/>
          <w:szCs w:val="32"/>
        </w:rPr>
        <w:t>环境，</w:t>
      </w:r>
      <w:r w:rsidRPr="00082182">
        <w:rPr>
          <w:rFonts w:ascii="仿宋_GB2312" w:eastAsia="仿宋_GB2312" w:hAnsi="仿宋_GB2312" w:cs="仿宋_GB2312" w:hint="eastAsia"/>
          <w:sz w:val="32"/>
          <w:szCs w:val="32"/>
        </w:rPr>
        <w:t>无需特殊冷却，</w:t>
      </w:r>
      <w:proofErr w:type="gramStart"/>
      <w:r w:rsidRPr="00082182">
        <w:rPr>
          <w:rFonts w:ascii="仿宋_GB2312" w:eastAsia="仿宋_GB2312" w:hAnsi="仿宋_GB2312" w:cs="仿宋_GB2312" w:hint="eastAsia"/>
          <w:sz w:val="32"/>
          <w:szCs w:val="32"/>
        </w:rPr>
        <w:t>防颤或</w:t>
      </w:r>
      <w:proofErr w:type="gramEnd"/>
      <w:r w:rsidRPr="00082182">
        <w:rPr>
          <w:rFonts w:ascii="仿宋_GB2312" w:eastAsia="仿宋_GB2312" w:hAnsi="仿宋_GB2312" w:cs="仿宋_GB2312" w:hint="eastAsia"/>
          <w:sz w:val="32"/>
          <w:szCs w:val="32"/>
        </w:rPr>
        <w:t>电力环境。设备可以进行自动图像和数据抓取，将获取结果时间从传统的两个星期</w:t>
      </w:r>
      <w:r>
        <w:rPr>
          <w:rFonts w:ascii="仿宋_GB2312" w:eastAsia="仿宋_GB2312" w:hAnsi="仿宋_GB2312" w:cs="仿宋_GB2312" w:hint="eastAsia"/>
          <w:sz w:val="32"/>
          <w:szCs w:val="32"/>
        </w:rPr>
        <w:t>缩减到</w:t>
      </w:r>
      <w:r w:rsidRPr="00082182">
        <w:rPr>
          <w:rFonts w:ascii="仿宋_GB2312" w:eastAsia="仿宋_GB2312" w:hAnsi="仿宋_GB2312" w:cs="仿宋_GB2312" w:hint="eastAsia"/>
          <w:sz w:val="32"/>
          <w:szCs w:val="32"/>
        </w:rPr>
        <w:t>两个小时，成本仅为传统</w:t>
      </w:r>
      <w:r w:rsidRPr="00082182">
        <w:rPr>
          <w:rFonts w:ascii="仿宋_GB2312" w:eastAsia="仿宋_GB2312" w:hAnsi="仿宋" w:cs="仿宋_GB2312"/>
          <w:sz w:val="32"/>
          <w:szCs w:val="32"/>
        </w:rPr>
        <w:t>TEM</w:t>
      </w:r>
      <w:r w:rsidRPr="00082182">
        <w:rPr>
          <w:rFonts w:ascii="仿宋_GB2312" w:eastAsia="仿宋_GB2312" w:hAnsi="仿宋" w:cs="仿宋_GB2312" w:hint="eastAsia"/>
          <w:sz w:val="32"/>
          <w:szCs w:val="32"/>
        </w:rPr>
        <w:t>的</w:t>
      </w:r>
      <w:r w:rsidRPr="00082182">
        <w:rPr>
          <w:rFonts w:ascii="仿宋_GB2312" w:eastAsia="仿宋_GB2312" w:hAnsi="仿宋" w:cs="仿宋_GB2312"/>
          <w:sz w:val="32"/>
          <w:szCs w:val="32"/>
        </w:rPr>
        <w:t>1/3</w:t>
      </w:r>
      <w:r w:rsidRPr="00082182">
        <w:rPr>
          <w:rFonts w:ascii="仿宋_GB2312" w:eastAsia="仿宋_GB2312" w:hAnsi="仿宋" w:cs="仿宋_GB2312" w:hint="eastAsia"/>
          <w:sz w:val="32"/>
          <w:szCs w:val="32"/>
        </w:rPr>
        <w:t>到</w:t>
      </w:r>
      <w:r w:rsidRPr="00082182">
        <w:rPr>
          <w:rFonts w:ascii="仿宋_GB2312" w:eastAsia="仿宋_GB2312" w:hAnsi="仿宋" w:cs="仿宋_GB2312"/>
          <w:sz w:val="32"/>
          <w:szCs w:val="32"/>
        </w:rPr>
        <w:t>1/10</w:t>
      </w:r>
      <w:r w:rsidRPr="00082182">
        <w:rPr>
          <w:rFonts w:ascii="仿宋_GB2312" w:eastAsia="仿宋_GB2312" w:hAnsi="仿宋" w:cs="仿宋_GB2312" w:hint="eastAsia"/>
          <w:sz w:val="32"/>
          <w:szCs w:val="32"/>
        </w:rPr>
        <w:t>。</w:t>
      </w:r>
      <w:r w:rsidRPr="00082182">
        <w:rPr>
          <w:rFonts w:ascii="仿宋_GB2312" w:eastAsia="仿宋_GB2312" w:hAnsi="仿宋_GB2312" w:cs="仿宋_GB2312" w:hint="eastAsia"/>
          <w:sz w:val="32"/>
          <w:szCs w:val="32"/>
        </w:rPr>
        <w:t>目前中国不具备生产台式投射</w:t>
      </w:r>
      <w:r w:rsidRPr="00082182">
        <w:rPr>
          <w:rFonts w:ascii="仿宋_GB2312" w:eastAsia="仿宋_GB2312" w:hAnsi="仿宋" w:cs="仿宋_GB2312" w:hint="eastAsia"/>
          <w:sz w:val="32"/>
          <w:szCs w:val="32"/>
        </w:rPr>
        <w:t>电</w:t>
      </w:r>
      <w:r w:rsidRPr="00082182">
        <w:rPr>
          <w:rFonts w:ascii="仿宋_GB2312" w:eastAsia="仿宋_GB2312" w:hAnsi="仿宋_GB2312" w:cs="仿宋_GB2312" w:hint="eastAsia"/>
          <w:sz w:val="32"/>
          <w:szCs w:val="32"/>
        </w:rPr>
        <w:t>子显微镜的技术，全部需求依赖美国及日本进口</w:t>
      </w:r>
      <w:r w:rsidRPr="00082182">
        <w:rPr>
          <w:rFonts w:ascii="仿宋_GB2312" w:eastAsia="仿宋_GB2312" w:hAnsi="仿宋" w:cs="仿宋_GB2312" w:hint="eastAsia"/>
          <w:sz w:val="32"/>
          <w:szCs w:val="32"/>
        </w:rPr>
        <w:t>。</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082182">
        <w:rPr>
          <w:rFonts w:ascii="仿宋_GB2312" w:eastAsia="仿宋_GB2312" w:hAnsi="仿宋" w:cs="仿宋_GB2312"/>
          <w:sz w:val="32"/>
          <w:szCs w:val="32"/>
        </w:rPr>
        <w:t>2.Camanio AB</w:t>
      </w:r>
      <w:r>
        <w:rPr>
          <w:rFonts w:ascii="仿宋_GB2312" w:eastAsia="仿宋_GB2312" w:hAnsi="仿宋" w:cs="仿宋_GB2312" w:hint="eastAsia"/>
          <w:sz w:val="32"/>
          <w:szCs w:val="32"/>
        </w:rPr>
        <w:t>公司及瑞典专利护理喂饭辅助机器人简介</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proofErr w:type="spellStart"/>
      <w:r w:rsidRPr="00082182">
        <w:rPr>
          <w:rFonts w:ascii="仿宋_GB2312" w:eastAsia="仿宋_GB2312" w:hAnsi="仿宋" w:cs="仿宋_GB2312"/>
          <w:sz w:val="32"/>
          <w:szCs w:val="32"/>
        </w:rPr>
        <w:t>Camanio</w:t>
      </w:r>
      <w:proofErr w:type="spellEnd"/>
      <w:r w:rsidRPr="00082182">
        <w:rPr>
          <w:rFonts w:ascii="仿宋_GB2312" w:eastAsia="仿宋_GB2312" w:hAnsi="仿宋" w:cs="仿宋_GB2312" w:hint="eastAsia"/>
          <w:sz w:val="32"/>
          <w:szCs w:val="32"/>
        </w:rPr>
        <w:t>公司是一家致力于为医疗护理服务提供自动化和数字化方案的公司。</w:t>
      </w:r>
      <w:r>
        <w:rPr>
          <w:rFonts w:ascii="仿宋_GB2312" w:eastAsia="仿宋_GB2312" w:hAnsi="仿宋" w:cs="仿宋_GB2312" w:hint="eastAsia"/>
          <w:sz w:val="32"/>
          <w:szCs w:val="32"/>
        </w:rPr>
        <w:t>公司</w:t>
      </w:r>
      <w:r w:rsidRPr="00082182">
        <w:rPr>
          <w:rFonts w:ascii="仿宋_GB2312" w:eastAsia="仿宋_GB2312" w:hAnsi="仿宋" w:cs="仿宋_GB2312" w:hint="eastAsia"/>
          <w:sz w:val="32"/>
          <w:szCs w:val="32"/>
        </w:rPr>
        <w:t>研发的自动化</w:t>
      </w:r>
      <w:proofErr w:type="gramStart"/>
      <w:r w:rsidRPr="00082182">
        <w:rPr>
          <w:rFonts w:ascii="仿宋_GB2312" w:eastAsia="仿宋_GB2312" w:hAnsi="仿宋" w:cs="仿宋_GB2312" w:hint="eastAsia"/>
          <w:sz w:val="32"/>
          <w:szCs w:val="32"/>
        </w:rPr>
        <w:t>喂饭机</w:t>
      </w:r>
      <w:proofErr w:type="spellStart"/>
      <w:proofErr w:type="gramEnd"/>
      <w:r w:rsidRPr="00082182">
        <w:rPr>
          <w:rFonts w:ascii="仿宋_GB2312" w:eastAsia="仿宋_GB2312" w:hAnsi="仿宋" w:cs="仿宋_GB2312"/>
          <w:sz w:val="32"/>
          <w:szCs w:val="32"/>
        </w:rPr>
        <w:t>Bestic</w:t>
      </w:r>
      <w:proofErr w:type="spellEnd"/>
      <w:r w:rsidRPr="00082182">
        <w:rPr>
          <w:rFonts w:ascii="仿宋_GB2312" w:eastAsia="仿宋_GB2312" w:hAnsi="仿宋" w:cs="仿宋_GB2312" w:hint="eastAsia"/>
          <w:sz w:val="32"/>
          <w:szCs w:val="32"/>
        </w:rPr>
        <w:t>是为功能受损或手臂或手部功能不佳的人提供的进食</w:t>
      </w:r>
      <w:r>
        <w:rPr>
          <w:rFonts w:ascii="仿宋_GB2312" w:eastAsia="仿宋_GB2312" w:hAnsi="仿宋" w:cs="仿宋_GB2312" w:hint="eastAsia"/>
          <w:sz w:val="32"/>
          <w:szCs w:val="32"/>
        </w:rPr>
        <w:t>辅助</w:t>
      </w:r>
      <w:r w:rsidRPr="00082182">
        <w:rPr>
          <w:rFonts w:ascii="仿宋_GB2312" w:eastAsia="仿宋_GB2312" w:hAnsi="仿宋" w:cs="仿宋_GB2312" w:hint="eastAsia"/>
          <w:sz w:val="32"/>
          <w:szCs w:val="32"/>
        </w:rPr>
        <w:t>机器人。</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护理喂饭辅助机器人</w:t>
      </w:r>
      <w:r w:rsidRPr="00082182">
        <w:rPr>
          <w:rFonts w:ascii="仿宋_GB2312" w:eastAsia="仿宋_GB2312" w:hAnsi="仿宋" w:cs="仿宋_GB2312" w:hint="eastAsia"/>
          <w:sz w:val="32"/>
          <w:szCs w:val="32"/>
        </w:rPr>
        <w:t>易于操作，手臂可调节，外</w:t>
      </w:r>
      <w:r>
        <w:rPr>
          <w:rFonts w:ascii="仿宋_GB2312" w:eastAsia="仿宋_GB2312" w:hAnsi="仿宋" w:cs="仿宋_GB2312" w:hint="eastAsia"/>
          <w:sz w:val="32"/>
          <w:szCs w:val="32"/>
        </w:rPr>
        <w:t>部有汤匙。使用者的手臂运动由一个按钮控制，该按钮可以用</w:t>
      </w:r>
      <w:r w:rsidRPr="00082182">
        <w:rPr>
          <w:rFonts w:ascii="仿宋_GB2312" w:eastAsia="仿宋_GB2312" w:hAnsi="仿宋" w:cs="仿宋_GB2312" w:hint="eastAsia"/>
          <w:sz w:val="32"/>
          <w:szCs w:val="32"/>
        </w:rPr>
        <w:t>手，膝盖，脚或肩膀按下</w:t>
      </w:r>
      <w:r>
        <w:rPr>
          <w:rFonts w:ascii="仿宋_GB2312" w:eastAsia="仿宋_GB2312" w:hAnsi="仿宋" w:cs="仿宋_GB2312" w:hint="eastAsia"/>
          <w:sz w:val="32"/>
          <w:szCs w:val="32"/>
        </w:rPr>
        <w:t>调节使用</w:t>
      </w:r>
      <w:r w:rsidRPr="00082182">
        <w:rPr>
          <w:rFonts w:ascii="仿宋_GB2312" w:eastAsia="仿宋_GB2312" w:hAnsi="仿宋" w:cs="仿宋_GB2312" w:hint="eastAsia"/>
          <w:sz w:val="32"/>
          <w:szCs w:val="32"/>
        </w:rPr>
        <w:t>。</w:t>
      </w:r>
      <w:r>
        <w:rPr>
          <w:rFonts w:ascii="仿宋_GB2312" w:eastAsia="仿宋_GB2312" w:hAnsi="仿宋" w:cs="仿宋_GB2312" w:hint="eastAsia"/>
          <w:sz w:val="32"/>
          <w:szCs w:val="32"/>
        </w:rPr>
        <w:t>该产品</w:t>
      </w:r>
      <w:r w:rsidRPr="00082182">
        <w:rPr>
          <w:rFonts w:ascii="仿宋_GB2312" w:eastAsia="仿宋_GB2312" w:hAnsi="仿宋" w:cs="仿宋_GB2312" w:hint="eastAsia"/>
          <w:sz w:val="32"/>
          <w:szCs w:val="32"/>
        </w:rPr>
        <w:t>已在美国、瑞典和丹麦</w:t>
      </w:r>
      <w:r>
        <w:rPr>
          <w:rFonts w:ascii="仿宋_GB2312" w:eastAsia="仿宋_GB2312" w:hAnsi="仿宋" w:cs="仿宋_GB2312" w:hint="eastAsia"/>
          <w:sz w:val="32"/>
          <w:szCs w:val="32"/>
        </w:rPr>
        <w:t>等</w:t>
      </w:r>
      <w:r w:rsidRPr="00082182">
        <w:rPr>
          <w:rFonts w:ascii="仿宋_GB2312" w:eastAsia="仿宋_GB2312" w:hAnsi="仿宋" w:cs="仿宋_GB2312" w:hint="eastAsia"/>
          <w:sz w:val="32"/>
          <w:szCs w:val="32"/>
        </w:rPr>
        <w:t>全球</w:t>
      </w:r>
      <w:r w:rsidRPr="00082182">
        <w:rPr>
          <w:rFonts w:ascii="仿宋_GB2312" w:eastAsia="仿宋_GB2312" w:hAnsi="仿宋" w:cs="仿宋_GB2312"/>
          <w:sz w:val="32"/>
          <w:szCs w:val="32"/>
        </w:rPr>
        <w:t>400</w:t>
      </w:r>
      <w:r w:rsidRPr="00082182">
        <w:rPr>
          <w:rFonts w:ascii="仿宋_GB2312" w:eastAsia="仿宋_GB2312" w:hAnsi="仿宋" w:cs="仿宋_GB2312" w:hint="eastAsia"/>
          <w:sz w:val="32"/>
          <w:szCs w:val="32"/>
        </w:rPr>
        <w:t>多个团体组织内安装使用。</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082182">
        <w:rPr>
          <w:rFonts w:ascii="仿宋_GB2312" w:eastAsia="仿宋_GB2312" w:hAnsi="仿宋" w:cs="仿宋_GB2312"/>
          <w:sz w:val="32"/>
          <w:szCs w:val="32"/>
        </w:rPr>
        <w:lastRenderedPageBreak/>
        <w:t xml:space="preserve">3.Stirling </w:t>
      </w:r>
      <w:proofErr w:type="spellStart"/>
      <w:r w:rsidRPr="00082182">
        <w:rPr>
          <w:rFonts w:ascii="仿宋_GB2312" w:eastAsia="仿宋_GB2312" w:hAnsi="仿宋" w:cs="仿宋_GB2312"/>
          <w:sz w:val="32"/>
          <w:szCs w:val="32"/>
        </w:rPr>
        <w:t>Versal</w:t>
      </w:r>
      <w:proofErr w:type="spellEnd"/>
      <w:r>
        <w:rPr>
          <w:rFonts w:ascii="仿宋_GB2312" w:eastAsia="仿宋_GB2312" w:hAnsi="仿宋" w:cs="仿宋_GB2312" w:hint="eastAsia"/>
          <w:sz w:val="32"/>
          <w:szCs w:val="32"/>
        </w:rPr>
        <w:t>公司及</w:t>
      </w:r>
      <w:r w:rsidRPr="00082182">
        <w:rPr>
          <w:rFonts w:ascii="仿宋_GB2312" w:eastAsia="仿宋_GB2312" w:hAnsi="仿宋" w:cs="仿宋_GB2312" w:hint="eastAsia"/>
          <w:sz w:val="32"/>
          <w:szCs w:val="32"/>
        </w:rPr>
        <w:t>斯特林聚光太阳能热发电系统</w:t>
      </w:r>
      <w:r>
        <w:rPr>
          <w:rFonts w:ascii="仿宋_GB2312" w:eastAsia="仿宋_GB2312" w:hAnsi="仿宋" w:cs="仿宋_GB2312" w:hint="eastAsia"/>
          <w:sz w:val="32"/>
          <w:szCs w:val="32"/>
        </w:rPr>
        <w:t>简介</w:t>
      </w:r>
    </w:p>
    <w:p w:rsidR="008A2168" w:rsidRPr="00082182" w:rsidRDefault="008A2168" w:rsidP="008A2168">
      <w:pPr>
        <w:adjustRightInd w:val="0"/>
        <w:snapToGrid w:val="0"/>
        <w:spacing w:line="560" w:lineRule="exact"/>
        <w:ind w:firstLineChars="200" w:firstLine="640"/>
        <w:jc w:val="left"/>
        <w:rPr>
          <w:rFonts w:ascii="仿宋_GB2312" w:eastAsia="仿宋_GB2312" w:hAnsi="仿宋_GB2312" w:cs="仿宋_GB2312"/>
          <w:sz w:val="32"/>
          <w:szCs w:val="32"/>
        </w:rPr>
      </w:pPr>
      <w:proofErr w:type="spellStart"/>
      <w:r w:rsidRPr="00FF29EF">
        <w:rPr>
          <w:rFonts w:ascii="仿宋_GB2312" w:eastAsia="仿宋_GB2312" w:hAnsi="仿宋_GB2312" w:cs="仿宋_GB2312"/>
          <w:sz w:val="32"/>
          <w:szCs w:val="32"/>
        </w:rPr>
        <w:t>Stirling</w:t>
      </w:r>
      <w:proofErr w:type="spellEnd"/>
      <w:r w:rsidRPr="00FF29EF">
        <w:rPr>
          <w:rFonts w:ascii="仿宋_GB2312" w:eastAsia="仿宋_GB2312" w:hAnsi="仿宋_GB2312" w:cs="仿宋_GB2312"/>
          <w:sz w:val="32"/>
          <w:szCs w:val="32"/>
        </w:rPr>
        <w:t xml:space="preserve"> </w:t>
      </w:r>
      <w:proofErr w:type="spellStart"/>
      <w:r w:rsidRPr="00FF29EF">
        <w:rPr>
          <w:rFonts w:ascii="仿宋_GB2312" w:eastAsia="仿宋_GB2312" w:hAnsi="仿宋_GB2312" w:cs="仿宋_GB2312"/>
          <w:sz w:val="32"/>
          <w:szCs w:val="32"/>
        </w:rPr>
        <w:t>Versal</w:t>
      </w:r>
      <w:proofErr w:type="spellEnd"/>
      <w:r>
        <w:rPr>
          <w:rFonts w:ascii="仿宋_GB2312" w:eastAsia="仿宋_GB2312" w:hAnsi="仿宋_GB2312" w:cs="仿宋_GB2312" w:hint="eastAsia"/>
          <w:sz w:val="32"/>
          <w:szCs w:val="32"/>
        </w:rPr>
        <w:t>公司</w:t>
      </w:r>
      <w:r w:rsidRPr="00FF29EF">
        <w:rPr>
          <w:rFonts w:ascii="仿宋_GB2312" w:eastAsia="仿宋_GB2312" w:hAnsi="仿宋_GB2312" w:cs="仿宋_GB2312" w:hint="eastAsia"/>
          <w:sz w:val="32"/>
          <w:szCs w:val="32"/>
        </w:rPr>
        <w:t>总部位于瑞典南部隆德市易迪恩科技园，紧靠公司核心技术研发伙伴隆德大学。</w:t>
      </w:r>
      <w:r w:rsidRPr="00082182">
        <w:rPr>
          <w:rFonts w:ascii="仿宋_GB2312" w:eastAsia="仿宋_GB2312" w:hAnsi="仿宋_GB2312" w:cs="仿宋_GB2312" w:hint="eastAsia"/>
          <w:sz w:val="32"/>
          <w:szCs w:val="32"/>
        </w:rPr>
        <w:t>斯特林发动机是一种热发动机，通过外部热源对密封在机器中的气体工质加热，使其不断热胀冷缩，进行闭式循环，驱动活塞做功，从而将热量转化为机械能</w:t>
      </w:r>
      <w:r>
        <w:rPr>
          <w:rFonts w:ascii="仿宋_GB2312" w:eastAsia="仿宋_GB2312" w:hAnsi="仿宋_GB2312" w:cs="仿宋_GB2312" w:hint="eastAsia"/>
          <w:sz w:val="32"/>
          <w:szCs w:val="32"/>
        </w:rPr>
        <w:t>，</w:t>
      </w:r>
      <w:r w:rsidRPr="00082182">
        <w:rPr>
          <w:rFonts w:ascii="仿宋_GB2312" w:eastAsia="仿宋_GB2312" w:hAnsi="仿宋_GB2312" w:cs="仿宋_GB2312" w:hint="eastAsia"/>
          <w:sz w:val="32"/>
          <w:szCs w:val="32"/>
        </w:rPr>
        <w:t>进而驱动发电机，产生电能。斯特林发动机</w:t>
      </w:r>
      <w:r>
        <w:rPr>
          <w:rFonts w:ascii="仿宋_GB2312" w:eastAsia="仿宋_GB2312" w:hAnsi="仿宋_GB2312" w:cs="仿宋_GB2312" w:hint="eastAsia"/>
          <w:sz w:val="32"/>
          <w:szCs w:val="32"/>
        </w:rPr>
        <w:t>具有热效率高、</w:t>
      </w:r>
      <w:r w:rsidRPr="00082182">
        <w:rPr>
          <w:rFonts w:ascii="仿宋_GB2312" w:eastAsia="仿宋_GB2312" w:hAnsi="仿宋_GB2312" w:cs="仿宋_GB2312" w:hint="eastAsia"/>
          <w:sz w:val="32"/>
          <w:szCs w:val="32"/>
        </w:rPr>
        <w:t>稳定且振动小噪音低</w:t>
      </w:r>
      <w:r>
        <w:rPr>
          <w:rFonts w:ascii="仿宋_GB2312" w:eastAsia="仿宋_GB2312" w:hAnsi="仿宋_GB2312" w:cs="仿宋_GB2312" w:hint="eastAsia"/>
          <w:sz w:val="32"/>
          <w:szCs w:val="32"/>
        </w:rPr>
        <w:t>等特点</w:t>
      </w:r>
      <w:r w:rsidRPr="00082182">
        <w:rPr>
          <w:rFonts w:ascii="仿宋_GB2312" w:eastAsia="仿宋_GB2312" w:hAnsi="仿宋_GB2312" w:cs="仿宋_GB2312" w:hint="eastAsia"/>
          <w:sz w:val="32"/>
          <w:szCs w:val="32"/>
        </w:rPr>
        <w:t>。</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082182">
        <w:rPr>
          <w:rFonts w:ascii="仿宋_GB2312" w:eastAsia="仿宋_GB2312" w:hAnsi="仿宋" w:cs="仿宋_GB2312"/>
          <w:sz w:val="32"/>
          <w:szCs w:val="32"/>
        </w:rPr>
        <w:t>4.Inossia AB</w:t>
      </w:r>
      <w:r>
        <w:rPr>
          <w:rFonts w:ascii="仿宋_GB2312" w:eastAsia="仿宋_GB2312" w:hAnsi="仿宋" w:cs="仿宋_GB2312" w:hint="eastAsia"/>
          <w:sz w:val="32"/>
          <w:szCs w:val="32"/>
        </w:rPr>
        <w:t>公司及</w:t>
      </w:r>
      <w:r w:rsidRPr="00082182">
        <w:rPr>
          <w:rFonts w:ascii="仿宋_GB2312" w:eastAsia="仿宋_GB2312" w:hAnsi="仿宋" w:cs="仿宋_GB2312" w:hint="eastAsia"/>
          <w:sz w:val="32"/>
          <w:szCs w:val="32"/>
        </w:rPr>
        <w:t>全球领先的生物骨材料</w:t>
      </w:r>
      <w:r>
        <w:rPr>
          <w:rFonts w:ascii="仿宋_GB2312" w:eastAsia="仿宋_GB2312" w:hAnsi="仿宋" w:cs="仿宋_GB2312" w:hint="eastAsia"/>
          <w:sz w:val="32"/>
          <w:szCs w:val="32"/>
        </w:rPr>
        <w:t>产品简介</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proofErr w:type="spellStart"/>
      <w:r w:rsidRPr="00082182">
        <w:rPr>
          <w:rFonts w:ascii="仿宋_GB2312" w:eastAsia="仿宋_GB2312" w:hAnsi="仿宋" w:cs="仿宋_GB2312"/>
          <w:sz w:val="32"/>
          <w:szCs w:val="32"/>
        </w:rPr>
        <w:t>Inossia</w:t>
      </w:r>
      <w:proofErr w:type="spellEnd"/>
      <w:r w:rsidRPr="00082182">
        <w:rPr>
          <w:rFonts w:ascii="仿宋_GB2312" w:eastAsia="仿宋_GB2312" w:hAnsi="仿宋" w:cs="仿宋_GB2312" w:hint="eastAsia"/>
          <w:sz w:val="32"/>
          <w:szCs w:val="32"/>
        </w:rPr>
        <w:t>公司</w:t>
      </w:r>
      <w:r>
        <w:rPr>
          <w:rFonts w:ascii="仿宋_GB2312" w:eastAsia="仿宋_GB2312" w:hAnsi="仿宋" w:cs="仿宋_GB2312" w:hint="eastAsia"/>
          <w:sz w:val="32"/>
          <w:szCs w:val="32"/>
        </w:rPr>
        <w:t>位于</w:t>
      </w:r>
      <w:r w:rsidRPr="00082182">
        <w:rPr>
          <w:rFonts w:ascii="仿宋_GB2312" w:eastAsia="仿宋_GB2312" w:hAnsi="仿宋" w:cs="仿宋_GB2312" w:hint="eastAsia"/>
          <w:sz w:val="32"/>
          <w:szCs w:val="32"/>
        </w:rPr>
        <w:t>瑞典的乌普萨拉地区，是一家由骨科医生，生物材料科学家等专业人士共同成立的生物医疗材料科技公司。公司的产品是一种可以与骨水泥混合的液体软化剂，可用于修复骨质疏松症患者脊柱的裂缝。</w:t>
      </w:r>
    </w:p>
    <w:p w:rsidR="008A2168" w:rsidRDefault="008A2168" w:rsidP="008A2168">
      <w:pPr>
        <w:adjustRightInd w:val="0"/>
        <w:snapToGrid w:val="0"/>
        <w:spacing w:line="560" w:lineRule="exact"/>
        <w:ind w:firstLineChars="200" w:firstLine="640"/>
        <w:rPr>
          <w:rFonts w:ascii="仿宋_GB2312" w:eastAsia="仿宋_GB2312" w:hAnsi="仿宋" w:cs="仿宋_GB2312"/>
          <w:sz w:val="32"/>
          <w:szCs w:val="32"/>
        </w:rPr>
      </w:pPr>
      <w:proofErr w:type="spellStart"/>
      <w:r w:rsidRPr="00082182">
        <w:rPr>
          <w:rFonts w:ascii="仿宋_GB2312" w:eastAsia="仿宋_GB2312" w:hAnsi="仿宋" w:cs="仿宋_GB2312"/>
          <w:sz w:val="32"/>
          <w:szCs w:val="32"/>
        </w:rPr>
        <w:t>Inossia</w:t>
      </w:r>
      <w:proofErr w:type="spellEnd"/>
      <w:r w:rsidRPr="00082182">
        <w:rPr>
          <w:rFonts w:ascii="仿宋_GB2312" w:eastAsia="仿宋_GB2312" w:hAnsi="仿宋" w:cs="仿宋_GB2312" w:hint="eastAsia"/>
          <w:sz w:val="32"/>
          <w:szCs w:val="32"/>
        </w:rPr>
        <w:t>生物骨材料产品可与当今市场上所有类型的骨水泥一起使用，使骨水泥更具柔韧性和弹性，将其增塑剂产品与传统骨水泥混合后注射到患者骨折处，可有效降低新骨裂缝出现的风险。骨质疏松性骨折可以通过在脊柱中注入骨水泥来治疗，从而减轻疼痛并防止椎骨塌陷。</w:t>
      </w:r>
      <w:r>
        <w:rPr>
          <w:rFonts w:ascii="仿宋_GB2312" w:eastAsia="仿宋_GB2312" w:hAnsi="仿宋" w:cs="仿宋_GB2312" w:hint="eastAsia"/>
          <w:sz w:val="32"/>
          <w:szCs w:val="32"/>
        </w:rPr>
        <w:t>公司</w:t>
      </w:r>
      <w:r w:rsidRPr="00082182">
        <w:rPr>
          <w:rFonts w:ascii="仿宋_GB2312" w:eastAsia="仿宋_GB2312" w:hAnsi="仿宋" w:cs="仿宋_GB2312" w:hint="eastAsia"/>
          <w:sz w:val="32"/>
          <w:szCs w:val="32"/>
        </w:rPr>
        <w:t>最新一轮融资来自于瑞典国家风投</w:t>
      </w:r>
      <w:proofErr w:type="spellStart"/>
      <w:r w:rsidRPr="00082182">
        <w:rPr>
          <w:rFonts w:ascii="仿宋_GB2312" w:eastAsia="仿宋_GB2312" w:hAnsi="仿宋" w:cs="仿宋_GB2312"/>
          <w:sz w:val="32"/>
          <w:szCs w:val="32"/>
        </w:rPr>
        <w:t>Almi</w:t>
      </w:r>
      <w:proofErr w:type="spellEnd"/>
      <w:r w:rsidRPr="00082182">
        <w:rPr>
          <w:rFonts w:ascii="仿宋_GB2312" w:eastAsia="仿宋_GB2312" w:hAnsi="仿宋" w:cs="仿宋_GB2312" w:hint="eastAsia"/>
          <w:sz w:val="32"/>
          <w:szCs w:val="32"/>
        </w:rPr>
        <w:t>，资金将主要用于更多专利申请和</w:t>
      </w:r>
      <w:r w:rsidRPr="00082182">
        <w:rPr>
          <w:rFonts w:ascii="仿宋_GB2312" w:eastAsia="仿宋_GB2312" w:hAnsi="仿宋" w:cs="仿宋_GB2312"/>
          <w:sz w:val="32"/>
          <w:szCs w:val="32"/>
        </w:rPr>
        <w:t>CE</w:t>
      </w:r>
      <w:r w:rsidRPr="00082182">
        <w:rPr>
          <w:rFonts w:ascii="仿宋_GB2312" w:eastAsia="仿宋_GB2312" w:hAnsi="仿宋" w:cs="仿宋_GB2312" w:hint="eastAsia"/>
          <w:sz w:val="32"/>
          <w:szCs w:val="32"/>
        </w:rPr>
        <w:t>认证。</w:t>
      </w:r>
      <w:r>
        <w:rPr>
          <w:rFonts w:ascii="仿宋_GB2312" w:eastAsia="仿宋_GB2312" w:hAnsi="仿宋" w:cs="仿宋_GB2312" w:hint="eastAsia"/>
          <w:sz w:val="32"/>
          <w:szCs w:val="32"/>
        </w:rPr>
        <w:t>公司已经与</w:t>
      </w:r>
      <w:r w:rsidRPr="00082182">
        <w:rPr>
          <w:rFonts w:ascii="仿宋_GB2312" w:eastAsia="仿宋_GB2312" w:hAnsi="仿宋" w:cs="仿宋_GB2312" w:hint="eastAsia"/>
          <w:sz w:val="32"/>
          <w:szCs w:val="32"/>
        </w:rPr>
        <w:t>意大利骨水泥制造商签订了骨水泥软化剂产品销售</w:t>
      </w:r>
      <w:r>
        <w:rPr>
          <w:rFonts w:ascii="仿宋_GB2312" w:eastAsia="仿宋_GB2312" w:hAnsi="仿宋" w:cs="仿宋_GB2312" w:hint="eastAsia"/>
          <w:sz w:val="32"/>
          <w:szCs w:val="32"/>
        </w:rPr>
        <w:t>许可协议</w:t>
      </w:r>
      <w:r w:rsidRPr="00082182">
        <w:rPr>
          <w:rFonts w:ascii="仿宋_GB2312" w:eastAsia="仿宋_GB2312" w:hAnsi="仿宋" w:cs="仿宋_GB2312" w:hint="eastAsia"/>
          <w:sz w:val="32"/>
          <w:szCs w:val="32"/>
        </w:rPr>
        <w:t>。</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082182">
        <w:rPr>
          <w:rFonts w:ascii="仿宋_GB2312" w:eastAsia="仿宋_GB2312" w:hAnsi="仿宋" w:cs="仿宋_GB2312"/>
          <w:sz w:val="32"/>
          <w:szCs w:val="32"/>
        </w:rPr>
        <w:t xml:space="preserve">5. </w:t>
      </w:r>
      <w:proofErr w:type="spellStart"/>
      <w:r w:rsidRPr="00082182">
        <w:rPr>
          <w:rFonts w:ascii="仿宋_GB2312" w:eastAsia="仿宋_GB2312" w:hAnsi="仿宋" w:cs="仿宋_GB2312"/>
          <w:sz w:val="32"/>
          <w:szCs w:val="32"/>
        </w:rPr>
        <w:t>Gronovation</w:t>
      </w:r>
      <w:proofErr w:type="spellEnd"/>
      <w:r>
        <w:rPr>
          <w:rFonts w:ascii="仿宋_GB2312" w:eastAsia="仿宋_GB2312" w:hAnsi="仿宋" w:cs="仿宋_GB2312" w:hint="eastAsia"/>
          <w:sz w:val="32"/>
          <w:szCs w:val="32"/>
        </w:rPr>
        <w:t>公司及</w:t>
      </w:r>
      <w:r w:rsidRPr="00082182">
        <w:rPr>
          <w:rFonts w:ascii="仿宋_GB2312" w:eastAsia="仿宋_GB2312" w:hAnsi="仿宋" w:cs="仿宋_GB2312" w:hint="eastAsia"/>
          <w:sz w:val="32"/>
          <w:szCs w:val="32"/>
        </w:rPr>
        <w:t>人工智能精准中草药种植技术</w:t>
      </w:r>
      <w:r>
        <w:rPr>
          <w:rFonts w:ascii="仿宋_GB2312" w:eastAsia="仿宋_GB2312" w:hAnsi="仿宋" w:cs="仿宋_GB2312" w:hint="eastAsia"/>
          <w:sz w:val="32"/>
          <w:szCs w:val="32"/>
        </w:rPr>
        <w:t>简介</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proofErr w:type="spellStart"/>
      <w:r w:rsidRPr="00082182">
        <w:rPr>
          <w:rFonts w:ascii="仿宋_GB2312" w:eastAsia="仿宋_GB2312" w:hAnsi="仿宋" w:cs="仿宋_GB2312"/>
          <w:sz w:val="32"/>
          <w:szCs w:val="32"/>
        </w:rPr>
        <w:t>Gronovation</w:t>
      </w:r>
      <w:proofErr w:type="spellEnd"/>
      <w:r w:rsidRPr="00082182">
        <w:rPr>
          <w:rFonts w:ascii="仿宋_GB2312" w:eastAsia="仿宋_GB2312" w:hAnsi="仿宋" w:cs="仿宋_GB2312"/>
          <w:sz w:val="32"/>
          <w:szCs w:val="32"/>
        </w:rPr>
        <w:t xml:space="preserve"> AB</w:t>
      </w:r>
      <w:r w:rsidRPr="00082182">
        <w:rPr>
          <w:rFonts w:ascii="仿宋_GB2312" w:eastAsia="仿宋_GB2312" w:hAnsi="仿宋" w:cs="仿宋_GB2312" w:hint="eastAsia"/>
          <w:sz w:val="32"/>
          <w:szCs w:val="32"/>
        </w:rPr>
        <w:t>是一</w:t>
      </w:r>
      <w:r>
        <w:rPr>
          <w:rFonts w:ascii="仿宋_GB2312" w:eastAsia="仿宋_GB2312" w:hAnsi="仿宋" w:cs="仿宋_GB2312" w:hint="eastAsia"/>
          <w:sz w:val="32"/>
          <w:szCs w:val="32"/>
        </w:rPr>
        <w:t>家</w:t>
      </w:r>
      <w:r w:rsidRPr="00082182">
        <w:rPr>
          <w:rFonts w:ascii="仿宋_GB2312" w:eastAsia="仿宋_GB2312" w:hAnsi="仿宋" w:cs="仿宋_GB2312" w:hint="eastAsia"/>
          <w:sz w:val="32"/>
          <w:szCs w:val="32"/>
        </w:rPr>
        <w:t>草药精准种植技术公司。</w:t>
      </w:r>
      <w:r w:rsidRPr="004745B6">
        <w:rPr>
          <w:rFonts w:ascii="仿宋_GB2312" w:eastAsia="仿宋_GB2312" w:hAnsi="仿宋" w:cs="仿宋_GB2312" w:hint="eastAsia"/>
          <w:sz w:val="32"/>
          <w:szCs w:val="32"/>
        </w:rPr>
        <w:t>公司的</w:t>
      </w:r>
      <w:r w:rsidRPr="004745B6">
        <w:rPr>
          <w:rFonts w:ascii="仿宋_GB2312" w:eastAsia="仿宋_GB2312" w:hAnsi="仿宋" w:cs="仿宋_GB2312" w:hint="eastAsia"/>
          <w:sz w:val="32"/>
          <w:szCs w:val="32"/>
        </w:rPr>
        <w:lastRenderedPageBreak/>
        <w:t>核心竞争力</w:t>
      </w:r>
      <w:r>
        <w:rPr>
          <w:rFonts w:ascii="仿宋_GB2312" w:eastAsia="仿宋_GB2312" w:hAnsi="仿宋" w:cs="仿宋_GB2312" w:hint="eastAsia"/>
          <w:sz w:val="32"/>
          <w:szCs w:val="32"/>
        </w:rPr>
        <w:t>为</w:t>
      </w:r>
      <w:r w:rsidRPr="005D0E2F">
        <w:rPr>
          <w:rFonts w:ascii="仿宋_GB2312" w:eastAsia="仿宋_GB2312" w:hAnsi="仿宋" w:cs="仿宋_GB2312" w:hint="eastAsia"/>
          <w:sz w:val="32"/>
          <w:szCs w:val="32"/>
        </w:rPr>
        <w:t>桥接技术</w:t>
      </w:r>
      <w:r>
        <w:rPr>
          <w:rFonts w:ascii="仿宋_GB2312" w:eastAsia="仿宋_GB2312" w:hAnsi="仿宋" w:cs="仿宋_GB2312" w:hint="eastAsia"/>
          <w:sz w:val="32"/>
          <w:szCs w:val="32"/>
        </w:rPr>
        <w:t>、</w:t>
      </w:r>
      <w:r w:rsidRPr="005D0E2F">
        <w:rPr>
          <w:rFonts w:ascii="仿宋_GB2312" w:eastAsia="仿宋_GB2312" w:hAnsi="仿宋" w:cs="仿宋_GB2312" w:hint="eastAsia"/>
          <w:sz w:val="32"/>
          <w:szCs w:val="32"/>
        </w:rPr>
        <w:t>精准种植</w:t>
      </w:r>
      <w:r>
        <w:rPr>
          <w:rFonts w:ascii="仿宋_GB2312" w:eastAsia="仿宋_GB2312" w:hAnsi="仿宋" w:cs="仿宋_GB2312" w:hint="eastAsia"/>
          <w:sz w:val="32"/>
          <w:szCs w:val="32"/>
        </w:rPr>
        <w:t>、</w:t>
      </w:r>
      <w:r w:rsidRPr="005D0E2F">
        <w:rPr>
          <w:rFonts w:ascii="仿宋_GB2312" w:eastAsia="仿宋_GB2312" w:hAnsi="仿宋" w:cs="仿宋_GB2312" w:hint="eastAsia"/>
          <w:sz w:val="32"/>
          <w:szCs w:val="32"/>
        </w:rPr>
        <w:t>草药活性物提取和制药开发</w:t>
      </w:r>
      <w:r>
        <w:rPr>
          <w:rFonts w:ascii="仿宋_GB2312" w:eastAsia="仿宋_GB2312" w:hAnsi="仿宋" w:cs="仿宋_GB2312" w:hint="eastAsia"/>
          <w:sz w:val="32"/>
          <w:szCs w:val="32"/>
        </w:rPr>
        <w:t>技术</w:t>
      </w:r>
      <w:r w:rsidRPr="00082182">
        <w:rPr>
          <w:rFonts w:ascii="仿宋_GB2312" w:eastAsia="仿宋_GB2312" w:hAnsi="仿宋" w:cs="仿宋_GB2312" w:hint="eastAsia"/>
          <w:sz w:val="32"/>
          <w:szCs w:val="32"/>
        </w:rPr>
        <w:t>。</w:t>
      </w:r>
    </w:p>
    <w:p w:rsidR="008A2168" w:rsidRPr="00082182"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082182">
        <w:rPr>
          <w:rFonts w:ascii="仿宋_GB2312" w:eastAsia="仿宋_GB2312" w:hAnsi="仿宋" w:cs="仿宋_GB2312" w:hint="eastAsia"/>
          <w:sz w:val="32"/>
          <w:szCs w:val="32"/>
        </w:rPr>
        <w:t>人工智能精准中草药种植技术包括垂直种植，无土全循环灌溉栽培系统，全自动收割，实时数据监控，气候模拟和人工智能</w:t>
      </w:r>
      <w:r>
        <w:rPr>
          <w:rFonts w:ascii="仿宋_GB2312" w:eastAsia="仿宋_GB2312" w:hAnsi="仿宋" w:cs="仿宋_GB2312" w:hint="eastAsia"/>
          <w:sz w:val="32"/>
          <w:szCs w:val="32"/>
        </w:rPr>
        <w:t>等</w:t>
      </w:r>
      <w:r w:rsidRPr="00082182">
        <w:rPr>
          <w:rFonts w:ascii="仿宋_GB2312" w:eastAsia="仿宋_GB2312" w:hAnsi="仿宋" w:cs="仿宋_GB2312" w:hint="eastAsia"/>
          <w:sz w:val="32"/>
          <w:szCs w:val="32"/>
        </w:rPr>
        <w:t>，能够种植高品质的食物和药物。公司的智能增长系统能为植物生长做定量和定性增强生物活性化合物，并且提供有效的提取</w:t>
      </w:r>
      <w:r>
        <w:rPr>
          <w:rFonts w:ascii="仿宋_GB2312" w:eastAsia="仿宋_GB2312" w:hAnsi="仿宋" w:cs="仿宋_GB2312" w:hint="eastAsia"/>
          <w:sz w:val="32"/>
          <w:szCs w:val="32"/>
        </w:rPr>
        <w:t>，适合种植</w:t>
      </w:r>
      <w:r w:rsidRPr="00082182">
        <w:rPr>
          <w:rFonts w:ascii="仿宋_GB2312" w:eastAsia="仿宋_GB2312" w:hAnsi="仿宋" w:cs="仿宋_GB2312" w:hint="eastAsia"/>
          <w:sz w:val="32"/>
          <w:szCs w:val="32"/>
        </w:rPr>
        <w:t>人参，石斛，</w:t>
      </w:r>
      <w:proofErr w:type="gramStart"/>
      <w:r w:rsidRPr="00082182">
        <w:rPr>
          <w:rFonts w:ascii="仿宋_GB2312" w:eastAsia="仿宋_GB2312" w:hAnsi="仿宋" w:cs="仿宋_GB2312" w:hint="eastAsia"/>
          <w:sz w:val="32"/>
          <w:szCs w:val="32"/>
        </w:rPr>
        <w:t>三七</w:t>
      </w:r>
      <w:proofErr w:type="gramEnd"/>
      <w:r w:rsidRPr="00082182">
        <w:rPr>
          <w:rFonts w:ascii="仿宋_GB2312" w:eastAsia="仿宋_GB2312" w:hAnsi="仿宋" w:cs="仿宋_GB2312" w:hint="eastAsia"/>
          <w:sz w:val="32"/>
          <w:szCs w:val="32"/>
        </w:rPr>
        <w:t>等中草药</w:t>
      </w:r>
      <w:r>
        <w:rPr>
          <w:rFonts w:ascii="仿宋_GB2312" w:eastAsia="仿宋_GB2312" w:hAnsi="仿宋" w:cs="仿宋_GB2312" w:hint="eastAsia"/>
          <w:sz w:val="32"/>
          <w:szCs w:val="32"/>
        </w:rPr>
        <w:t>，提取草药中的</w:t>
      </w:r>
      <w:r w:rsidRPr="00082182">
        <w:rPr>
          <w:rFonts w:ascii="仿宋_GB2312" w:eastAsia="仿宋_GB2312" w:hAnsi="仿宋" w:cs="仿宋_GB2312" w:hint="eastAsia"/>
          <w:sz w:val="32"/>
          <w:szCs w:val="32"/>
        </w:rPr>
        <w:t>生物活性成分，形成终端优质产品。</w:t>
      </w:r>
    </w:p>
    <w:p w:rsidR="008A2168" w:rsidRDefault="008A2168" w:rsidP="008A2168">
      <w:pPr>
        <w:adjustRightInd w:val="0"/>
        <w:snapToGrid w:val="0"/>
        <w:spacing w:line="560" w:lineRule="exact"/>
        <w:ind w:firstLineChars="200" w:firstLine="640"/>
        <w:rPr>
          <w:rFonts w:ascii="仿宋_GB2312" w:eastAsia="仿宋_GB2312" w:hAnsi="仿宋" w:cs="仿宋_GB2312"/>
          <w:sz w:val="32"/>
          <w:szCs w:val="32"/>
        </w:rPr>
      </w:pPr>
    </w:p>
    <w:p w:rsidR="008A2168" w:rsidRDefault="008A2168" w:rsidP="008A2168">
      <w:pPr>
        <w:adjustRightInd w:val="0"/>
        <w:snapToGrid w:val="0"/>
        <w:spacing w:line="560" w:lineRule="exact"/>
        <w:ind w:firstLineChars="200" w:firstLine="640"/>
        <w:rPr>
          <w:rFonts w:ascii="仿宋_GB2312" w:eastAsia="仿宋_GB2312" w:hAnsi="仿宋" w:cs="仿宋_GB2312"/>
          <w:sz w:val="32"/>
          <w:szCs w:val="32"/>
        </w:rPr>
      </w:pPr>
    </w:p>
    <w:p w:rsidR="008A2168"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6245C7">
        <w:rPr>
          <w:rFonts w:ascii="仿宋_GB2312" w:eastAsia="仿宋_GB2312" w:hAnsi="仿宋_GB2312" w:cs="仿宋_GB2312" w:hint="eastAsia"/>
          <w:sz w:val="32"/>
          <w:szCs w:val="32"/>
        </w:rPr>
        <w:t>英诺迪克</w:t>
      </w:r>
      <w:r w:rsidRPr="006245C7">
        <w:rPr>
          <w:rFonts w:ascii="仿宋_GB2312" w:eastAsia="仿宋_GB2312" w:hAnsi="仿宋" w:cs="仿宋_GB2312"/>
          <w:sz w:val="32"/>
          <w:szCs w:val="32"/>
        </w:rPr>
        <w:t xml:space="preserve"> In-Nordic</w:t>
      </w:r>
      <w:r w:rsidRPr="006245C7">
        <w:rPr>
          <w:rFonts w:ascii="仿宋_GB2312" w:eastAsia="仿宋_GB2312" w:hAnsi="仿宋" w:cs="仿宋_GB2312" w:hint="eastAsia"/>
          <w:sz w:val="32"/>
          <w:szCs w:val="32"/>
        </w:rPr>
        <w:t>：</w:t>
      </w:r>
    </w:p>
    <w:p w:rsidR="008A2168" w:rsidRPr="006245C7"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6245C7">
        <w:rPr>
          <w:rFonts w:ascii="仿宋_GB2312" w:eastAsia="仿宋_GB2312" w:hAnsi="仿宋" w:cs="仿宋_GB2312" w:hint="eastAsia"/>
          <w:sz w:val="32"/>
          <w:szCs w:val="32"/>
        </w:rPr>
        <w:t>联系</w:t>
      </w:r>
      <w:r>
        <w:rPr>
          <w:rFonts w:ascii="仿宋_GB2312" w:eastAsia="仿宋_GB2312" w:hAnsi="仿宋_GB2312" w:cs="仿宋_GB2312" w:hint="eastAsia"/>
          <w:sz w:val="32"/>
          <w:szCs w:val="32"/>
        </w:rPr>
        <w:t>人</w:t>
      </w:r>
      <w:r w:rsidRPr="006245C7">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任世琴  手</w:t>
      </w:r>
      <w:r w:rsidRPr="006245C7">
        <w:rPr>
          <w:rFonts w:ascii="仿宋_GB2312" w:eastAsia="仿宋_GB2312" w:hAnsi="仿宋_GB2312" w:cs="仿宋_GB2312" w:hint="eastAsia"/>
          <w:sz w:val="32"/>
          <w:szCs w:val="32"/>
        </w:rPr>
        <w:t>机：</w:t>
      </w:r>
      <w:r w:rsidRPr="006245C7">
        <w:rPr>
          <w:rFonts w:ascii="仿宋_GB2312" w:eastAsia="仿宋_GB2312" w:hAnsi="仿宋" w:cs="仿宋_GB2312" w:hint="eastAsia"/>
          <w:sz w:val="32"/>
          <w:szCs w:val="32"/>
        </w:rPr>
        <w:t>＋</w:t>
      </w:r>
      <w:r w:rsidRPr="006245C7">
        <w:rPr>
          <w:rFonts w:ascii="仿宋_GB2312" w:eastAsia="仿宋_GB2312" w:hAnsi="仿宋" w:cs="仿宋_GB2312"/>
          <w:sz w:val="32"/>
          <w:szCs w:val="32"/>
        </w:rPr>
        <w:t>86</w:t>
      </w:r>
      <w:r>
        <w:rPr>
          <w:rFonts w:ascii="仿宋_GB2312" w:eastAsia="仿宋_GB2312" w:hAnsi="仿宋" w:cs="仿宋_GB2312"/>
          <w:sz w:val="32"/>
          <w:szCs w:val="32"/>
        </w:rPr>
        <w:t>-</w:t>
      </w:r>
      <w:r w:rsidRPr="006245C7">
        <w:rPr>
          <w:rFonts w:ascii="仿宋_GB2312" w:eastAsia="仿宋_GB2312" w:hAnsi="仿宋" w:cs="仿宋_GB2312"/>
          <w:sz w:val="32"/>
          <w:szCs w:val="32"/>
        </w:rPr>
        <w:t>13963912999</w:t>
      </w:r>
    </w:p>
    <w:p w:rsidR="008A2168" w:rsidRDefault="008A2168" w:rsidP="008A2168">
      <w:pPr>
        <w:adjustRightInd w:val="0"/>
        <w:snapToGrid w:val="0"/>
        <w:spacing w:line="560" w:lineRule="exact"/>
        <w:ind w:firstLineChars="200" w:firstLine="640"/>
        <w:rPr>
          <w:rFonts w:ascii="仿宋_GB2312" w:eastAsia="仿宋_GB2312" w:hAnsi="仿宋" w:cs="仿宋_GB2312"/>
          <w:sz w:val="32"/>
          <w:szCs w:val="32"/>
        </w:rPr>
      </w:pPr>
      <w:r w:rsidRPr="004745B6">
        <w:rPr>
          <w:rFonts w:ascii="仿宋_GB2312" w:eastAsia="仿宋_GB2312" w:hAnsi="仿宋" w:cs="仿宋_GB2312" w:hint="eastAsia"/>
          <w:sz w:val="32"/>
          <w:szCs w:val="32"/>
        </w:rPr>
        <w:t>市中小企业公共服务中心</w:t>
      </w:r>
    </w:p>
    <w:p w:rsidR="0096296B" w:rsidRDefault="008A2168" w:rsidP="008A2168">
      <w:r w:rsidRPr="004745B6">
        <w:rPr>
          <w:rFonts w:ascii="仿宋_GB2312" w:eastAsia="仿宋_GB2312" w:hAnsi="仿宋" w:cs="仿宋_GB2312" w:hint="eastAsia"/>
          <w:sz w:val="32"/>
          <w:szCs w:val="32"/>
        </w:rPr>
        <w:t>联系人：</w:t>
      </w:r>
      <w:proofErr w:type="gramStart"/>
      <w:r w:rsidRPr="004745B6">
        <w:rPr>
          <w:rFonts w:ascii="仿宋_GB2312" w:eastAsia="仿宋_GB2312" w:hAnsi="仿宋" w:cs="仿宋_GB2312" w:hint="eastAsia"/>
          <w:sz w:val="32"/>
          <w:szCs w:val="32"/>
        </w:rPr>
        <w:t>程驰</w:t>
      </w:r>
      <w:proofErr w:type="gramEnd"/>
      <w:r>
        <w:rPr>
          <w:rFonts w:ascii="仿宋_GB2312" w:eastAsia="仿宋_GB2312" w:hAnsi="仿宋" w:cs="仿宋_GB2312" w:hint="eastAsia"/>
          <w:sz w:val="32"/>
          <w:szCs w:val="32"/>
        </w:rPr>
        <w:t xml:space="preserve">    联系电话</w:t>
      </w:r>
      <w:r w:rsidRPr="004745B6">
        <w:rPr>
          <w:rFonts w:ascii="仿宋_GB2312" w:eastAsia="仿宋_GB2312" w:hAnsi="仿宋" w:cs="仿宋_GB2312" w:hint="eastAsia"/>
          <w:sz w:val="32"/>
          <w:szCs w:val="32"/>
        </w:rPr>
        <w:t>：</w:t>
      </w:r>
      <w:r w:rsidRPr="004745B6">
        <w:rPr>
          <w:rFonts w:ascii="仿宋_GB2312" w:eastAsia="仿宋_GB2312" w:hAnsi="仿宋" w:cs="仿宋_GB2312"/>
          <w:sz w:val="32"/>
          <w:szCs w:val="32"/>
        </w:rPr>
        <w:t>55583236</w:t>
      </w:r>
    </w:p>
    <w:sectPr w:rsidR="0096296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方正小标宋_GBK">
    <w:altName w:val="微软雅黑"/>
    <w:charset w:val="86"/>
    <w:family w:val="script"/>
    <w:pitch w:val="fixed"/>
    <w:sig w:usb0="00000000"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78B"/>
    <w:rsid w:val="001B323B"/>
    <w:rsid w:val="001F3967"/>
    <w:rsid w:val="002D6C17"/>
    <w:rsid w:val="004A6EE7"/>
    <w:rsid w:val="00517830"/>
    <w:rsid w:val="006E1F93"/>
    <w:rsid w:val="00781A16"/>
    <w:rsid w:val="00792ECA"/>
    <w:rsid w:val="0083341D"/>
    <w:rsid w:val="008A2168"/>
    <w:rsid w:val="0096296B"/>
    <w:rsid w:val="00B2778B"/>
    <w:rsid w:val="00D0204C"/>
    <w:rsid w:val="00D30490"/>
    <w:rsid w:val="00E105AD"/>
    <w:rsid w:val="00E95F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21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21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205</Words>
  <Characters>1172</Characters>
  <Application>Microsoft Office Word</Application>
  <DocSecurity>0</DocSecurity>
  <Lines>9</Lines>
  <Paragraphs>2</Paragraphs>
  <ScaleCrop>false</ScaleCrop>
  <Company>微软中国</Company>
  <LinksUpToDate>false</LinksUpToDate>
  <CharactersWithSpaces>1375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规划发展处</dc:creator>
  <cp:keywords/>
  <dc:description/>
  <cp:lastModifiedBy>规划发展处</cp:lastModifiedBy>
  <cp:revision>2</cp:revision>
  <dcterms:created xsi:type="dcterms:W3CDTF">2020-07-21T08:00:00Z</dcterms:created>
  <dcterms:modified xsi:type="dcterms:W3CDTF">2020-07-21T08:01:00Z</dcterms:modified>
</cp:coreProperties>
</file>