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D85C0">
      <w:pPr>
        <w:widowControl/>
        <w:jc w:val="left"/>
        <w:rPr>
          <w:rFonts w:hint="eastAsia" w:ascii="黑体" w:eastAsia="黑体" w:cs="黑体"/>
          <w:sz w:val="32"/>
          <w:szCs w:val="32"/>
        </w:rPr>
      </w:pPr>
      <w:r>
        <w:rPr>
          <w:rFonts w:hint="eastAsia" w:ascii="黑体" w:eastAsia="黑体" w:cs="黑体"/>
          <w:sz w:val="32"/>
          <w:szCs w:val="32"/>
          <w:lang w:bidi="ar"/>
        </w:rPr>
        <w:t>附件</w:t>
      </w:r>
      <w:r>
        <w:rPr>
          <w:rFonts w:ascii="黑体" w:eastAsia="黑体" w:cs="黑体"/>
          <w:sz w:val="32"/>
          <w:szCs w:val="32"/>
          <w:lang w:bidi="ar"/>
        </w:rPr>
        <w:t>2</w:t>
      </w:r>
    </w:p>
    <w:p w14:paraId="1FF2651B">
      <w:pPr>
        <w:jc w:val="center"/>
        <w:rPr>
          <w:rFonts w:hint="eastAsia" w:ascii="方正小标宋_GBK" w:hAnsi="宋体" w:eastAsia="方正小标宋_GBK"/>
          <w:spacing w:val="-6"/>
          <w:sz w:val="44"/>
          <w:szCs w:val="44"/>
        </w:rPr>
      </w:pPr>
      <w:r>
        <w:rPr>
          <w:rFonts w:hint="eastAsia" w:ascii="方正小标宋_GBK" w:hAnsi="方正小标宋_GBK" w:eastAsia="方正小标宋_GBK" w:cs="方正小标宋_GBK"/>
          <w:sz w:val="44"/>
          <w:szCs w:val="44"/>
          <w:lang w:bidi="ar"/>
        </w:rPr>
        <w:t>浙江大学技术成果汇编目录及成果下载地址</w:t>
      </w:r>
    </w:p>
    <w:p w14:paraId="6FD5DFAA">
      <w:pPr>
        <w:spacing w:line="560" w:lineRule="exact"/>
        <w:rPr>
          <w:rFonts w:ascii="方正小标宋_GBK" w:hAnsi="方正小标宋_GBK" w:eastAsia="方正小标宋_GBK" w:cs="方正小标宋_GBK"/>
          <w:sz w:val="44"/>
          <w:szCs w:val="44"/>
          <w:lang w:bidi="ar"/>
        </w:rPr>
      </w:pPr>
      <w:r>
        <w:rPr>
          <w:rFonts w:hint="eastAsia" w:ascii="黑体" w:eastAsia="黑体" w:cs="黑体"/>
          <w:sz w:val="32"/>
          <w:szCs w:val="32"/>
          <w:lang w:bidi="ar"/>
        </w:rPr>
        <w:t>附件</w:t>
      </w:r>
      <w:r>
        <w:rPr>
          <w:rFonts w:ascii="黑体" w:eastAsia="黑体" w:cs="黑体"/>
          <w:sz w:val="32"/>
          <w:szCs w:val="32"/>
          <w:lang w:bidi="ar"/>
        </w:rPr>
        <w:t>3</w:t>
      </w:r>
    </w:p>
    <w:p w14:paraId="35A9E47D">
      <w:pPr>
        <w:spacing w:line="570" w:lineRule="exact"/>
        <w:jc w:val="center"/>
        <w:rPr>
          <w:rFonts w:ascii="方正小标宋_GBK" w:hAnsi="方正小标宋_GBK" w:eastAsia="方正小标宋_GBK" w:cs="方正小标宋_GBK"/>
          <w:spacing w:val="-20"/>
          <w:sz w:val="44"/>
          <w:szCs w:val="44"/>
          <w:lang w:bidi="ar"/>
        </w:rPr>
      </w:pPr>
      <w:r>
        <w:rPr>
          <w:rFonts w:hint="eastAsia" w:ascii="方正小标宋_GBK" w:hAnsi="方正小标宋_GBK" w:eastAsia="方正小标宋_GBK" w:cs="方正小标宋_GBK"/>
          <w:spacing w:val="-20"/>
          <w:sz w:val="44"/>
          <w:szCs w:val="44"/>
          <w:lang w:bidi="ar"/>
        </w:rPr>
        <w:t>浙江工业大学技术成果汇编目录及成果下载地址</w:t>
      </w:r>
    </w:p>
    <w:tbl>
      <w:tblPr>
        <w:tblStyle w:val="3"/>
        <w:tblW w:w="0" w:type="auto"/>
        <w:tblInd w:w="95" w:type="dxa"/>
        <w:tblLayout w:type="fixed"/>
        <w:tblCellMar>
          <w:top w:w="0" w:type="dxa"/>
          <w:left w:w="108" w:type="dxa"/>
          <w:bottom w:w="0" w:type="dxa"/>
          <w:right w:w="108" w:type="dxa"/>
        </w:tblCellMar>
      </w:tblPr>
      <w:tblGrid>
        <w:gridCol w:w="4360"/>
        <w:gridCol w:w="4360"/>
      </w:tblGrid>
      <w:tr w14:paraId="5331BBAB">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9DFCD1">
            <w:pPr>
              <w:widowControl/>
              <w:adjustRightInd w:val="0"/>
              <w:snapToGrid w:val="0"/>
              <w:spacing w:line="300" w:lineRule="exact"/>
              <w:jc w:val="left"/>
              <w:textAlignment w:val="center"/>
              <w:rPr>
                <w:rFonts w:ascii="仿宋" w:hAnsi="仿宋" w:eastAsia="仿宋"/>
                <w:b/>
                <w:bCs/>
                <w:color w:val="222222"/>
                <w:spacing w:val="-6"/>
                <w:sz w:val="20"/>
                <w:szCs w:val="20"/>
              </w:rPr>
            </w:pPr>
            <w:r>
              <w:rPr>
                <w:rFonts w:hint="eastAsia" w:ascii="仿宋" w:hAnsi="仿宋" w:eastAsia="仿宋"/>
                <w:b/>
                <w:bCs/>
                <w:color w:val="222222"/>
                <w:spacing w:val="-6"/>
                <w:sz w:val="20"/>
                <w:szCs w:val="20"/>
              </w:rPr>
              <w:t>成果介绍下载地址：https://www.qdmqfw.com/cmsv6/File/2025/010/23/2566461304296443629.pdf</w:t>
            </w:r>
          </w:p>
        </w:tc>
      </w:tr>
      <w:tr w14:paraId="6D263DBE">
        <w:tblPrEx>
          <w:tblCellMar>
            <w:top w:w="0" w:type="dxa"/>
            <w:left w:w="108" w:type="dxa"/>
            <w:bottom w:w="0" w:type="dxa"/>
            <w:right w:w="108" w:type="dxa"/>
          </w:tblCellMar>
        </w:tblPrEx>
        <w:trPr>
          <w:trHeight w:val="391"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E7531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一、下一代信息网络产业</w:t>
            </w:r>
          </w:p>
        </w:tc>
      </w:tr>
      <w:tr w14:paraId="7925B87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27F358">
            <w:pPr>
              <w:widowControl/>
              <w:textAlignment w:val="center"/>
              <w:rPr>
                <w:rFonts w:hint="eastAsia" w:ascii="仿宋" w:hAnsi="仿宋" w:eastAsia="仿宋"/>
                <w:b/>
                <w:bCs/>
                <w:color w:val="222222"/>
                <w:spacing w:val="-6"/>
                <w:kern w:val="0"/>
                <w:sz w:val="20"/>
                <w:szCs w:val="20"/>
              </w:rPr>
            </w:pPr>
            <w:r>
              <w:rPr>
                <w:rFonts w:hint="eastAsia" w:ascii="仿宋" w:hAnsi="仿宋" w:eastAsia="仿宋" w:cs="仿宋"/>
                <w:color w:val="000000"/>
                <w:kern w:val="0"/>
                <w:sz w:val="20"/>
                <w:szCs w:val="20"/>
                <w:lang w:bidi="ar"/>
              </w:rPr>
              <w:t>1.1一种基于图卷积神经网络的跨模态检索方法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F4D0B1">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1.38一种基于契约的无人机边缘缓存策略和奖励优化方法</w:t>
            </w:r>
          </w:p>
        </w:tc>
      </w:tr>
      <w:tr w14:paraId="792AAB2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2AB4553">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1.2一种基于多模态数据的面向糖尿病患者的实</w:t>
            </w:r>
          </w:p>
          <w:p w14:paraId="584C90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时饮食健康监控方法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91D1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1.39一种基于信息抽取的网络安全法案件智能研判方法</w:t>
            </w:r>
          </w:p>
        </w:tc>
      </w:tr>
      <w:tr w14:paraId="59DDB52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149513">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1.3一种电导增量与线性外推组合的最大功率点</w:t>
            </w:r>
          </w:p>
          <w:p w14:paraId="0C945E6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追踪方法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2704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1.40一种基于蜂窝网络信道共享协作的非正交多址接入边缘计算时延优化方法</w:t>
            </w:r>
          </w:p>
        </w:tc>
      </w:tr>
      <w:tr w14:paraId="3DA91EB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7C38C2">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1.4一种基于超表面材料的近远场双通道图像显</w:t>
            </w:r>
          </w:p>
          <w:p w14:paraId="3A3E405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示方法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D8367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1.41计及慢漂运动的钢悬链立管疲劳简化计算方法</w:t>
            </w:r>
          </w:p>
        </w:tc>
      </w:tr>
      <w:tr w14:paraId="05B4A22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2FB928">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1.5土工织物包裹泥浆加排水板抽水的离散元模</w:t>
            </w:r>
          </w:p>
          <w:p w14:paraId="06E33744">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型构建方法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BFE7F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1.42一种应用于车辆跟驰队列的异构网络接入选择策略方法</w:t>
            </w:r>
          </w:p>
        </w:tc>
      </w:tr>
      <w:tr w14:paraId="3F88DB4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B89644">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1.6基于通道检测的面向无线信号识别的对抗攻</w:t>
            </w:r>
          </w:p>
          <w:p w14:paraId="35A499A1">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击防御方法与装置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BA274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1.43基于主题模型的交通轨迹数据语义分析与可视化方法</w:t>
            </w:r>
          </w:p>
        </w:tc>
      </w:tr>
      <w:tr w14:paraId="74F5BBD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718745">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1.7一种基于循环切割和重排的现场可编程门阵</w:t>
            </w:r>
          </w:p>
          <w:p w14:paraId="7143E42B">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列卷积层的动态优化方法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99466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1.44一种多用户场景下的边缘计算卸载周期最小化方法</w:t>
            </w:r>
          </w:p>
        </w:tc>
      </w:tr>
      <w:tr w14:paraId="722B4F2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537931">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1.8一种基于起源图的日志采集、压缩、存储方</w:t>
            </w:r>
          </w:p>
          <w:p w14:paraId="666B0263">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E608B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1.45一种5G 场景下的边缘计算卸载周期最小化方法</w:t>
            </w:r>
          </w:p>
        </w:tc>
      </w:tr>
      <w:tr w14:paraId="2880110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AB84F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1.9用于冷原子干涉仪激光时序控制的DDS 跳</w:t>
            </w:r>
          </w:p>
          <w:p w14:paraId="308E000D">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频装置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8EFE21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1.46一种无线携能通信网络中最小化上下行链路传输时间方法</w:t>
            </w:r>
          </w:p>
        </w:tc>
      </w:tr>
      <w:tr w14:paraId="65E2D14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320F42">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1.10一种基于iOS 系统的web 页面初始化的方</w:t>
            </w:r>
          </w:p>
          <w:p w14:paraId="5D4D784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DDA8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1.47一种降低物联网计算卸载能耗的方法</w:t>
            </w:r>
          </w:p>
        </w:tc>
      </w:tr>
      <w:tr w14:paraId="42C7D51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49E8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1.11梁结构中波的空间分离与约束控制方法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07D19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1.48一种基于AQPSO-RBF 神经网络的水质BOD 测量方法</w:t>
            </w:r>
          </w:p>
        </w:tc>
      </w:tr>
      <w:tr w14:paraId="6B91B06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ED95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1.12一种基于聚类的射频能量源布置和发送功</w:t>
            </w:r>
          </w:p>
          <w:p w14:paraId="755283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9FAF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1.49一种基于目标覆盖的可充电小车移动最优路径规划方法</w:t>
            </w:r>
          </w:p>
        </w:tc>
      </w:tr>
      <w:tr w14:paraId="3FEDFA2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2BA18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1.13后向散射辅助的无线供能网络的节点到中</w:t>
            </w:r>
          </w:p>
          <w:p w14:paraId="1DB03D3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继节点通信方法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B7FF3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1.50一种基于数据安全的非正交多址接入系统下行链路线性搜索式功率分配优化方法</w:t>
            </w:r>
          </w:p>
        </w:tc>
      </w:tr>
      <w:tr w14:paraId="6B512EB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DE62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1.14基于粒子群优化的射频能量源布置与发射功率设置方法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8D2E1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1.51一种基于粒子群算法的非正交多址接入联合带宽和速率分配方法</w:t>
            </w:r>
          </w:p>
        </w:tc>
      </w:tr>
      <w:tr w14:paraId="63389DD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0D434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1.15一种基于遗传算法的射频能量源布置与发射功率设置方法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F4DC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1.52一种基于结构化排序特征的非正交多址接入联合带宽和速率分配方法</w:t>
            </w:r>
          </w:p>
        </w:tc>
      </w:tr>
      <w:tr w14:paraId="1936452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DFE63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1.16一种反向散射辅助的无线供能通信网络的节点间通信方法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E2F35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1.53一种基于人脸和姿态识别的口罩佩戴情况监测方法</w:t>
            </w:r>
          </w:p>
        </w:tc>
      </w:tr>
      <w:tr w14:paraId="5FFB610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E5B96B">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1.17一种基于移动监测的区域大气污染分布预测方法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D4C75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1.54一种面向多模式物联网设备的程序可视化方法</w:t>
            </w:r>
          </w:p>
        </w:tc>
      </w:tr>
      <w:tr w14:paraId="784DE52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ACF0B0">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1.18一种用于模拟触摸屏的光学成像系统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7B431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1.55一种基于改进二维码的AGV 定位及导航方法</w:t>
            </w:r>
          </w:p>
        </w:tc>
      </w:tr>
      <w:tr w14:paraId="63B4925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C4153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1.19风电齿轮箱退化状态跟踪与失效聚集风险评估方法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0B0AC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1.56一种基坑围护结构位移监测系统</w:t>
            </w:r>
          </w:p>
        </w:tc>
      </w:tr>
      <w:tr w14:paraId="3855840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F4EF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1.20一种激光熔覆过程中的元素分布预测模拟方法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E9244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1.57一种基于邻居信息和属性网络表征学习的微博用户社团发现方法</w:t>
            </w:r>
          </w:p>
        </w:tc>
      </w:tr>
      <w:tr w14:paraId="6BD0C86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3A0C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1.21一种双叶片离心叶轮自寻优设计方法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2239EF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1.58一种基于属性网络嵌入和无参聚类的哔哩哔哩用户社团发现方法</w:t>
            </w:r>
          </w:p>
        </w:tc>
      </w:tr>
      <w:tr w14:paraId="5876240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4C36E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1.22一种基于分布式深度强化学习的微电网能量在线优化方法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1E05B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1.59一种防盗印章装置</w:t>
            </w:r>
          </w:p>
        </w:tc>
      </w:tr>
      <w:tr w14:paraId="116F4D3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6C731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1.23一种基于有限新息率的时频谱感知方法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9ACC1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1.60一种基于SVM 的虚假数据注入攻击的分类方法</w:t>
            </w:r>
          </w:p>
        </w:tc>
      </w:tr>
      <w:tr w14:paraId="3FD3CD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89762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1.24一种基于时间透镜的PSK 调制系统及方法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87C75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1.61一种基于任务分割的分布式图计算系统</w:t>
            </w:r>
          </w:p>
        </w:tc>
      </w:tr>
      <w:tr w14:paraId="4CC6D4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50456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1.25一种基于CFD-DEM 耦合模型的磨粒流场分析方法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EF6C2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1.62一种多重防伪荧光二维码器件的制备方法</w:t>
            </w:r>
          </w:p>
        </w:tc>
      </w:tr>
      <w:tr w14:paraId="112F3DC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55AE0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1.26基于可变步长蝙蝠算法的边云协同计算节点调度优化方法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58A9A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1.63一种智能反射面增强云接入网多天线用户上行传输方法</w:t>
            </w:r>
          </w:p>
        </w:tc>
      </w:tr>
      <w:tr w14:paraId="7265D72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4CBAE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1.27一种基于区块链分片技术的产品全环节信息追溯系统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4BA30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1.64一种基于动态阈值的迭代式知识图谱实体对齐方法</w:t>
            </w:r>
          </w:p>
        </w:tc>
      </w:tr>
      <w:tr w14:paraId="41C14BA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A891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1.28一种用于梯度弹性研抛盘接触应力分布的解析方法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109916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1.65一种基于NS3 和MATLAB 的网络化控制系统协同仿真方法</w:t>
            </w:r>
          </w:p>
        </w:tc>
      </w:tr>
      <w:tr w14:paraId="737D89C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944DB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1.29基于勒洛三角形无线传感器区域k 级覆盖启动方法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860D1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1.66一种盲用电脑及适配于盲用电脑的智能手机辅助控制方法</w:t>
            </w:r>
          </w:p>
        </w:tc>
      </w:tr>
      <w:tr w14:paraId="08338A0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B6B5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1.30一种远程高清视频监控及开锁系统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66CB7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1.67基于引用网络时间信息的排序方法、装置和存储介质</w:t>
            </w:r>
          </w:p>
        </w:tc>
      </w:tr>
      <w:tr w14:paraId="73DAC9B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D7D0E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1.31基于生成对抗网络和驾驶时长的车辆跟驰模型生成方法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58449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1.68一种基于图匹配的威胁狩猎方法</w:t>
            </w:r>
          </w:p>
        </w:tc>
      </w:tr>
      <w:tr w14:paraId="408A45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BD4B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1.32一种基于能量优先的移动充电车辆多目标充电调度方法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DC86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1.69一种无源感知节点WISP 之间直接通信的方法</w:t>
            </w:r>
          </w:p>
        </w:tc>
      </w:tr>
      <w:tr w14:paraId="0A0513D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BCC26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1.33一种基于不相干性联合字典学习的图像分类方法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3E13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1.70一种基于随机游走度惩罚机制的社交网络好友预测方法</w:t>
            </w:r>
          </w:p>
        </w:tc>
      </w:tr>
      <w:tr w14:paraId="2C20DB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A2C8E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1.34一种基于Quota 的集群模糊控制容量规划方法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BE3B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1.71一种基于时间透镜成像的光信号二维加/解密系统</w:t>
            </w:r>
          </w:p>
        </w:tc>
      </w:tr>
      <w:tr w14:paraId="08FFEA5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3BDB1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1.35一种基于本体的Web 服务功能相似性度量方法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E04D7F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1.72基于多源事件驱动的电子监察方法</w:t>
            </w:r>
          </w:p>
        </w:tc>
      </w:tr>
      <w:tr w14:paraId="79245C4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D7D18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1.36一种基于模糊预测的车辆轨迹数据压缩方法及装置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D0BF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1.73一种考虑弯矩作用的薄壁梁剪切极限强度计算方法</w:t>
            </w:r>
          </w:p>
        </w:tc>
      </w:tr>
      <w:tr w14:paraId="313F92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10386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1.37一种海洋浮标运动特性的域适应迁移建模与预测方法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EF312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1.74云计算环境下基于多种群遗传算法的工作流执行优化方法</w:t>
            </w:r>
          </w:p>
        </w:tc>
      </w:tr>
      <w:tr w14:paraId="5960382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CFB1A4">
            <w:pPr>
              <w:widowControl/>
              <w:textAlignment w:val="center"/>
              <w:rPr>
                <w:rFonts w:ascii="仿宋" w:hAnsi="仿宋" w:eastAsia="仿宋"/>
                <w:color w:val="222222"/>
                <w:spacing w:val="-6"/>
                <w:sz w:val="20"/>
                <w:szCs w:val="20"/>
              </w:rPr>
            </w:pPr>
            <w:r>
              <w:rPr>
                <w:rFonts w:hint="eastAsia" w:ascii="仿宋" w:hAnsi="仿宋" w:eastAsia="仿宋"/>
                <w:b/>
                <w:bCs/>
                <w:color w:val="222222"/>
                <w:spacing w:val="-6"/>
                <w:sz w:val="20"/>
                <w:szCs w:val="20"/>
              </w:rPr>
              <w:t>二、电子核心产业</w:t>
            </w:r>
          </w:p>
        </w:tc>
      </w:tr>
      <w:tr w14:paraId="16E99CE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7521C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2.1一种高热循环能力的陶瓷覆铜基板结构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6248B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2.16一种一体式电致变色器件及其制备方法</w:t>
            </w:r>
          </w:p>
        </w:tc>
      </w:tr>
      <w:tr w14:paraId="387C167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D0885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2.2一种工件校直数据的滤波处理方法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665C4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2.17一种三电极结构的电致变色器件及其制备方法</w:t>
            </w:r>
          </w:p>
        </w:tc>
      </w:tr>
      <w:tr w14:paraId="399679B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505A9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2.3一种便携式的多功能开关电路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04A30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2.18一种基于电励磁的湿式四磁柱式电磁铁</w:t>
            </w:r>
          </w:p>
        </w:tc>
      </w:tr>
      <w:tr w14:paraId="29BD3ED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54936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2.4一种基于深度学习和模糊聚类的交通拥堵预测方法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C52F7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2.19一种用于微电子芯片封装的定位装置</w:t>
            </w:r>
          </w:p>
        </w:tc>
      </w:tr>
      <w:tr w14:paraId="3B1F326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9EBCA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2.5一种基于交通运行状况异常的路网脆弱性识别、分析与应对方法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DDEE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2.20一种基于时空超图神经网络的交通流预测方法</w:t>
            </w:r>
          </w:p>
        </w:tc>
      </w:tr>
      <w:tr w14:paraId="1BE68B0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C37C4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2.6一种(Ni,Co)S/CNT 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780DE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2.21一种用于癌细胞筛查的荧光光谱测量集成电路</w:t>
            </w:r>
          </w:p>
        </w:tc>
      </w:tr>
      <w:tr w14:paraId="0C38C5A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38F1F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2.7一种桥梁桩基冲刷变化实时跟踪监测系统及其监测方法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E85325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2.22用于冷原子量子态操控的亚周期微波脉冲序列发生装置</w:t>
            </w:r>
          </w:p>
        </w:tc>
      </w:tr>
      <w:tr w14:paraId="1A02105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D834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2.8一种基于时间透镜成像的光逻辑“非”门运算系统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5D7885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2.23一种电子信息板固定支撑装置</w:t>
            </w:r>
          </w:p>
        </w:tc>
      </w:tr>
      <w:tr w14:paraId="5819F99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D286F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2.9一种可同步测量气流压力与气流温度的柔性传感器及其组装方法和应用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32E2C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2.24用于冷原子干涉型重力仪中磁光阱磁场的快速开关装置</w:t>
            </w:r>
          </w:p>
        </w:tc>
      </w:tr>
      <w:tr w14:paraId="6E403B5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299D7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2.10一种基于冷原子干涉型重力仪的重力值估计方法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70E9A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2.25用于冷原子干涉型重力仪中拉曼光锁相的鉴频鉴相器</w:t>
            </w:r>
          </w:p>
        </w:tc>
      </w:tr>
      <w:tr w14:paraId="587D319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AB46E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2.11一种基于柔性衍射光学元件的散斑抑制运动装置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787A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2.26用于高压硫化氢环境中的薄膜式电阻应变计</w:t>
            </w:r>
          </w:p>
        </w:tc>
      </w:tr>
      <w:tr w14:paraId="5F2D30E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DC861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2.12一种热电柔性超级电容器及其制备方法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583F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2.27一种机械制长周期光纤光栅的制作方法</w:t>
            </w:r>
          </w:p>
        </w:tc>
      </w:tr>
      <w:tr w14:paraId="370AE60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8B7A6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2.13一种原子磁光阱芯片及加工方法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E589E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2.28一种非正交多址系统下行功率及无速率码联合优化方法</w:t>
            </w:r>
          </w:p>
        </w:tc>
      </w:tr>
      <w:tr w14:paraId="7029923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B26E2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2.14一种Mn 掺杂的锶镧钆钽酸盐红色荧光粉及其制备方法和应用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5489A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2.29反射式机械制长周期光纤光栅带通滤波器</w:t>
            </w:r>
          </w:p>
        </w:tc>
      </w:tr>
      <w:tr w14:paraId="75A8385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20D53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2.15一种基于9-苯基-咔唑的噻吩类导电聚合物双功能电极材料及其制备方法和应用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80C9D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2.30一种时间透镜成像系统</w:t>
            </w:r>
          </w:p>
        </w:tc>
      </w:tr>
      <w:tr w14:paraId="601E7A99">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D78416">
            <w:pPr>
              <w:widowControl/>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三、新兴软件和新型信息技术服务</w:t>
            </w:r>
          </w:p>
        </w:tc>
      </w:tr>
      <w:tr w14:paraId="7D4D882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52DF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3.1一种基于多生成器的环境因素引导的台风多趋势预测方法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97ACE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3.27一种计算机软件性能测试方法</w:t>
            </w:r>
          </w:p>
        </w:tc>
      </w:tr>
      <w:tr w14:paraId="396D8EB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CFEFE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3.2反射式机械制长周期光纤光栅带通滤波器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12B2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3.28基于梯度提升决策树的印染定型机能耗分类预测方法</w:t>
            </w:r>
          </w:p>
        </w:tc>
      </w:tr>
      <w:tr w14:paraId="1B7E694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C9B3D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3.3一种基于榫卯结构的柔性六维力传感器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23E2E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3.29基于阴影时间序列的光伏阵列结构优化方法</w:t>
            </w:r>
          </w:p>
        </w:tc>
      </w:tr>
      <w:tr w14:paraId="09AA852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F69A4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3.4一种基于快速在线迁移神经网络的光伏输出功率预测方法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9F137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3.30基于机器学习算法的风力发电场发电量预测方法</w:t>
            </w:r>
          </w:p>
        </w:tc>
      </w:tr>
      <w:tr w14:paraId="0773BF2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7CCB1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3.5一种头颈部软组织缺损重建手术模板设计方法及手术模板</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701B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3.31一种基于零件几何变换信息的虚拟装配方法</w:t>
            </w:r>
          </w:p>
        </w:tc>
      </w:tr>
      <w:tr w14:paraId="6A49444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797FD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3.6一种针对种植牙修复体设计的嵌入回缩方法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CD427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3.32一种基于非合作博弈的多能量枢纽优化运行方法</w:t>
            </w:r>
          </w:p>
        </w:tc>
      </w:tr>
      <w:tr w14:paraId="0004650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CD88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3.7一种基于图神经网络的多通道区块链钓鱼节点检测方法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41503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3.33一种微腔光频梳气体浓度传感测量方法</w:t>
            </w:r>
          </w:p>
        </w:tc>
      </w:tr>
      <w:tr w14:paraId="77459F1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9DACF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3.8一种基于深度迁移的软件缺陷预测方法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7F075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3.34一种面向电路结构的快速有效关键性单元定位方法</w:t>
            </w:r>
          </w:p>
        </w:tc>
      </w:tr>
      <w:tr w14:paraId="57DF3EB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1E82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3.9一种基于产品族脚本的推导规则自动生成方法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3B3DF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3.35一种基于松弛法的电路敏感性路径标识方法</w:t>
            </w:r>
          </w:p>
        </w:tc>
      </w:tr>
      <w:tr w14:paraId="5CA8B00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1BF9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3.10一种基于正则文法的产品族有限元模型参数化方法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0E27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3.36一种面向多输入向量的关键性电路单元定位方法</w:t>
            </w:r>
          </w:p>
        </w:tc>
      </w:tr>
      <w:tr w14:paraId="7B45BDA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C9781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3.11一种基于BP 神经网络的校直行程预测方法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1FDB68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3.37一种基于启发式进化策略的敏感性电路单元定位方法</w:t>
            </w:r>
          </w:p>
        </w:tc>
      </w:tr>
      <w:tr w14:paraId="4E25C0B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5AE3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3.12一种基于试凑粒子群混合算法的服装裁剪分床方法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D533C4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3.38一种基于评分机制的敏感性电路单元度量方法</w:t>
            </w:r>
          </w:p>
        </w:tc>
      </w:tr>
      <w:tr w14:paraId="7E463B0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9CC7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3.13一种可自由编程的智能手套机运动控制系统的示教方法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9EB61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3.39一种基于内嵌并行结构遗传算法的关键电路单元定位方法</w:t>
            </w:r>
          </w:p>
        </w:tc>
      </w:tr>
      <w:tr w14:paraId="0324D30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F70AB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3.14一种计及多能共享的互联微能源网分布式协同优化调度方法和系统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4BC58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3.40一种基于性能事件计数和温度的GPU 实时功率建模方法</w:t>
            </w:r>
          </w:p>
        </w:tc>
      </w:tr>
      <w:tr w14:paraId="321F308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E8D4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3.15一种基于图像引导的脑肿瘤锁孔手术路径规划方法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6661F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3.41一种利用低共熔溶剂提取香榧假种皮中黄酮类化合物的方法</w:t>
            </w:r>
          </w:p>
        </w:tc>
      </w:tr>
      <w:tr w14:paraId="47F8FA0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5119E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3.16一种基于实时监测数据处理的桥梁桩基健康状态评估方法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5D344E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3.42一种基于多尺度样本熵和贝叶斯网络的隐蔽性攻击检测方法</w:t>
            </w:r>
          </w:p>
        </w:tc>
      </w:tr>
      <w:tr w14:paraId="7184FA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F583D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3.17一种码头资源配置及船舶队长精准计算方法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11807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3.43一种基于数据驱动建模的离心泵效率预测方法</w:t>
            </w:r>
          </w:p>
        </w:tc>
      </w:tr>
      <w:tr w14:paraId="2F69A88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46AC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3.18基于剩余工序最大值优选的柔性作业车间调度机器选择方法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114FA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3.44一种基于改进的点云切片算法的喷涂机器人轨迹规划方法</w:t>
            </w:r>
          </w:p>
        </w:tc>
      </w:tr>
      <w:tr w14:paraId="2EDE70D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DB8D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3.19一种基于遗传粒子群算法的RV 减速器零部件选配方法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53B7D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3.45一种智能家庭能源管理系统的结构设计与通信选择方法</w:t>
            </w:r>
          </w:p>
        </w:tc>
      </w:tr>
      <w:tr w14:paraId="4A57BE4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3928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3.20一种基于集成学习的脑卒中溶栓后出血概率预测方法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047F2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3.46基于TCP 协议的NS3 与MATLAB 集成的联合仿真接口方法</w:t>
            </w:r>
          </w:p>
        </w:tc>
      </w:tr>
      <w:tr w14:paraId="359F7B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BCAE7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3.21一种冷冻电镜单颗粒成像数据的分类方法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95272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3.47一种融合生产工艺的汽车球铰结构设计方法</w:t>
            </w:r>
          </w:p>
        </w:tc>
      </w:tr>
      <w:tr w14:paraId="30E528E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0EF2B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3.22一种混输泵泵腔瞬时温度特性的建模与预测方法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31CAC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3.48一种发电锅炉燃煤碳氧化因子在线软测量方法</w:t>
            </w:r>
          </w:p>
        </w:tc>
      </w:tr>
      <w:tr w14:paraId="725EF06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631A9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3.23具有拓扑优化结构的骨面锚定式牙种植体设计方法及种植体</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AA3C0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3.49一种嵌入式软件SysML 模型状态空间约简方法</w:t>
            </w:r>
          </w:p>
        </w:tc>
      </w:tr>
      <w:tr w14:paraId="2B37662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8166B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3.24一种基于智能算法和超声相控阵技术的钢结构检测方法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8F9DB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3.50一种基于边界攻击的声纹识别对抗样本生成方法</w:t>
            </w:r>
          </w:p>
        </w:tc>
      </w:tr>
      <w:tr w14:paraId="0140543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E357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3.25一种云计算环境下基于RMAE 的微服务自适应演化方法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2EAD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3.51用于焦油催化重整的单原子催化剂及其制备参数优化方法</w:t>
            </w:r>
          </w:p>
        </w:tc>
      </w:tr>
      <w:tr w14:paraId="2653534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F7BEA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3.26云计算环境下面向REST 架构风格的服务数据可视化建模与匹配方法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1D0DE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3.52一种基于油中溶解气体小样本数据的变压器故障诊断方法</w:t>
            </w:r>
          </w:p>
        </w:tc>
      </w:tr>
      <w:tr w14:paraId="1733105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C158EA">
            <w:pPr>
              <w:widowControl/>
              <w:spacing w:line="300" w:lineRule="exact"/>
              <w:ind w:left="425" w:hanging="425"/>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四、互联网与云计算、大数据服务</w:t>
            </w:r>
          </w:p>
        </w:tc>
      </w:tr>
      <w:tr w14:paraId="3D2B14F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4D6C8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4.1移动机器人的基于颜色属性和机器学习的指示灯识别方法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5494F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4.7一种基于单目视觉测量的集卡定位方法</w:t>
            </w:r>
          </w:p>
        </w:tc>
      </w:tr>
      <w:tr w14:paraId="5152B03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78F72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4.2基于信用评估的面向联邦学习中毒攻击的防御方法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4F81C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4.8基于树莓派的智能小车遥控系统</w:t>
            </w:r>
          </w:p>
        </w:tc>
      </w:tr>
      <w:tr w14:paraId="4CD2E32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050B2A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4.3一种基于通用逆扰动防御矩阵的对抗攻击防御方法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1BA535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4.9基于曲梁变形微分方程的非均匀隐形矫治器的设计方法</w:t>
            </w:r>
          </w:p>
        </w:tc>
      </w:tr>
      <w:tr w14:paraId="60B638D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17266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4.4一种基于集合经验模态分解法和功率谱的信号降噪方法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AE510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4.10适合光伏组件串联系统的MPPT 控制器</w:t>
            </w:r>
          </w:p>
        </w:tc>
      </w:tr>
      <w:tr w14:paraId="6B9249C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8E8B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4.5一种基于流体力学微分方程的脑纤维非对称重构方法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DE77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4.11一种基于BP 神经网络的软件功能点数估算方法</w:t>
            </w:r>
          </w:p>
        </w:tc>
      </w:tr>
      <w:tr w14:paraId="7E75A0F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0537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4.6基于混合现实技术的实景骑行训练方法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32EA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4.12一种基于粒子滤波的数据包络分析DEA 方法</w:t>
            </w:r>
          </w:p>
        </w:tc>
      </w:tr>
      <w:tr w14:paraId="4A2F274F">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3D972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五、人工智能</w:t>
            </w:r>
          </w:p>
        </w:tc>
      </w:tr>
      <w:tr w14:paraId="6C0AB63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CB103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5.1一种多轮对话意图识别方法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C7BAE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5.25景区地面塑料瓶探测方法</w:t>
            </w:r>
          </w:p>
        </w:tc>
      </w:tr>
      <w:tr w14:paraId="1B9C25A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25281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5.2基于神经通路激活状态的深度学习模型测试方法与装置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C84E0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5.26一种用于病变图像分割的多尺度并行深度神经网络模型构建方法</w:t>
            </w:r>
          </w:p>
        </w:tc>
      </w:tr>
      <w:tr w14:paraId="213BF03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0BEB4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5.3一种两轮自平衡车集中式编队控制方法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BB9D0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5.27基于多邻域预测模型的磁芯缺陷检测方法</w:t>
            </w:r>
          </w:p>
        </w:tc>
      </w:tr>
      <w:tr w14:paraId="1DA4D0B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A373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5.4一种自平衡机器人抗持续性外力作用的姿态控制方法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2D2C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5.28一种基于深度学习的人体行为预测方法</w:t>
            </w:r>
          </w:p>
        </w:tc>
      </w:tr>
      <w:tr w14:paraId="2916CF0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564B2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5.5一种结合全局和邻域信息的血管分割方法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6821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5.29一种基于模糊控制的多驱动轮AGV 导航方法</w:t>
            </w:r>
          </w:p>
        </w:tc>
      </w:tr>
      <w:tr w14:paraId="63CAFB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9C8C7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5.6一种储能式物流中心装卸搬运车</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1C4C5E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5.30一种基于深度学习的磁感应断层成像优化方法</w:t>
            </w:r>
          </w:p>
        </w:tc>
      </w:tr>
      <w:tr w14:paraId="1F56617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9E26A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5.7基于融合多层语义特征的命名实体识别方法、设备和介质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B89A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5.31一种基于环境多种类词库识别单据的方法</w:t>
            </w:r>
          </w:p>
        </w:tc>
      </w:tr>
      <w:tr w14:paraId="312AECD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A3936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5.8基于融合注意力网络的多模态情感识别方法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3F1B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5.32基于机器视觉的人行道路地砖空鼓情况的检测装置及方法</w:t>
            </w:r>
          </w:p>
        </w:tc>
      </w:tr>
      <w:tr w14:paraId="387E2C2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9A3C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5.9基于双向门控循环单元网络和新型网络初始化的情感识别方法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0CC5D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5.33基于FBG 传感技术的人体体态矫正训练装置</w:t>
            </w:r>
          </w:p>
        </w:tc>
      </w:tr>
      <w:tr w14:paraId="1DCC16C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FDCAB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5.10一种基于XGBoost 特征提取的压缩机故障诊断方法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2DEB1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5.34一种足底压力与步态检测装置</w:t>
            </w:r>
          </w:p>
        </w:tc>
      </w:tr>
      <w:tr w14:paraId="4329532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16DC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5.11一种基于改进MMAS 的负载均衡调度方法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C8B2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5.35一种提取视频关键帧的轻量化方法</w:t>
            </w:r>
          </w:p>
        </w:tc>
      </w:tr>
      <w:tr w14:paraId="2214485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817AC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5.12一种基于稠密PCANet 的鲁棒图像识别方法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4D8CB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5.36一种基于NMI 智能控制家用电器的方法</w:t>
            </w:r>
          </w:p>
        </w:tc>
      </w:tr>
      <w:tr w14:paraId="3F2EF6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FC05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5.13基于高维PCANet 的鲁棒图像识别方法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0D646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5.37一种基于多尺度视频的心率检测方法</w:t>
            </w:r>
          </w:p>
        </w:tc>
      </w:tr>
      <w:tr w14:paraId="62BC649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7375A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5.14一种基于通道相关式PCANet 的低分辨率图像识别方法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0E3B8A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5.38一种基于3 维和2 维混合卷积的高光谱遥感图像分类方法</w:t>
            </w:r>
          </w:p>
        </w:tc>
      </w:tr>
      <w:tr w14:paraId="11BF4C1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9EC9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5.15一种基于血管分割和背景分离的眼底图像质量评价方法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158C4B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5.39一种拉普拉斯金字塔结构的团网络超分辨率图像重建方法</w:t>
            </w:r>
          </w:p>
        </w:tc>
      </w:tr>
      <w:tr w14:paraId="60668EA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248A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5.16一种基于多尺度注意力特征的人体皮肤图像病变分类方法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5EE4F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5.40一种基于知识特征与混合模型融合的管道泄漏检测方法</w:t>
            </w:r>
          </w:p>
        </w:tc>
      </w:tr>
      <w:tr w14:paraId="5240DA7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E1E3E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5.17一种AGV 及其轨道运动方法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013CA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5.41一种深度相机与单线激光雷达融合的移动机器人避障方法</w:t>
            </w:r>
          </w:p>
        </w:tc>
      </w:tr>
      <w:tr w14:paraId="67E51AE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F469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5.18一种基于改进DBSCAN 算法的Web 服务聚类方法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1CE86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5.42一种变转速风电高速轴轴承故障的识别方法</w:t>
            </w:r>
          </w:p>
        </w:tc>
      </w:tr>
      <w:tr w14:paraId="3D4051C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46DEF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5.19一种基于跨主机异常行为识别的复杂网络攻击检测方法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78735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5.43一种基于神经网络的移动机器人避障方法</w:t>
            </w:r>
          </w:p>
        </w:tc>
      </w:tr>
      <w:tr w14:paraId="5DD07E0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C8D0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5.20非法遛狗识别方法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8C917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5.44基于改进捕食者猎物模型和DMPC 的多机器人全覆盖路径规划方法</w:t>
            </w:r>
          </w:p>
        </w:tc>
      </w:tr>
      <w:tr w14:paraId="62E7FBB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4ECEF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5.21一种对论文引用关系分类标记的方法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26FC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5.45一种舞台多功能移动机器人的路径规划方法</w:t>
            </w:r>
          </w:p>
        </w:tc>
      </w:tr>
      <w:tr w14:paraId="712AB4F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3454E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5.22一种基于视频图像的课堂行为分析方法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0C0DC1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5.46一种基于线性CCD 摄像头的车辆寻迹方法及系统</w:t>
            </w:r>
          </w:p>
        </w:tc>
      </w:tr>
      <w:tr w14:paraId="0A8CB07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80EE1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5.23高速服务区车位识别方法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29DEA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5.47一种由数据驱动的采样搜索方法和系统</w:t>
            </w:r>
          </w:p>
        </w:tc>
      </w:tr>
      <w:tr w14:paraId="5665A9C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B8DB1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5.24机动车违停监测方法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FBA4A7D">
            <w:pPr>
              <w:widowControl/>
              <w:spacing w:line="300" w:lineRule="exact"/>
              <w:ind w:left="425" w:hanging="425"/>
              <w:jc w:val="left"/>
              <w:textAlignment w:val="bottom"/>
              <w:rPr>
                <w:rFonts w:hint="eastAsia" w:ascii="仿宋" w:hAnsi="仿宋" w:eastAsia="仿宋"/>
                <w:color w:val="222222"/>
                <w:spacing w:val="-6"/>
                <w:sz w:val="20"/>
                <w:szCs w:val="20"/>
              </w:rPr>
            </w:pPr>
          </w:p>
        </w:tc>
      </w:tr>
      <w:tr w14:paraId="77B35F47">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9075C3">
            <w:pPr>
              <w:widowControl/>
              <w:numPr>
                <w:ilvl w:val="0"/>
                <w:numId w:val="1"/>
              </w:numPr>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数字经济</w:t>
            </w:r>
          </w:p>
        </w:tc>
      </w:tr>
      <w:tr w14:paraId="277B5FF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6EF9A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6.1一种基于AdaBoost 的布里渊频移提取方法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BCF79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6.10一种面向渗透攻击的网络蜜罐部署方法</w:t>
            </w:r>
          </w:p>
        </w:tc>
      </w:tr>
      <w:tr w14:paraId="65C8E98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ECDE5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6.2一种面向强化学习的数据异常检测防御方法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74632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6.11一种基于GRU 的网络异常流量检测识别方法</w:t>
            </w:r>
          </w:p>
        </w:tc>
      </w:tr>
      <w:tr w14:paraId="7FE8B38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228EB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6.3面向基于人工免疫算法对抗攻击的对抗防御方法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AA158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6.12基于注意力机制的多智能体深度强化学习策略优化方法</w:t>
            </w:r>
          </w:p>
        </w:tc>
      </w:tr>
      <w:tr w14:paraId="17C3A19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2AFD1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6.4一种基于对偶式生成网络的对抗攻击防御模型及应用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28420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6.13一种基于双域VAE 的零日多步威胁识别方法</w:t>
            </w:r>
          </w:p>
        </w:tc>
      </w:tr>
      <w:tr w14:paraId="67B461B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E4D4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6.5一种基于声谱图的声纹识别集成模型的防御方法及防御装置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01DFD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6.14一种基于孪生网络的少样本虚假数据注入攻击检测方法</w:t>
            </w:r>
          </w:p>
        </w:tc>
      </w:tr>
      <w:tr w14:paraId="0629923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55A6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6.6CMOS 自校准光强监测集成电路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E7F4C7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6.15一种基于多特征融合的伪造语音检测方法及装置</w:t>
            </w:r>
          </w:p>
        </w:tc>
      </w:tr>
      <w:tr w14:paraId="7555850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326CE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6.7一种应用于两轮移动机器人的激光雷达除畸变方法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A3E1E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6.16一种基于动态防御图与强化学习的网络空间安全防御方法</w:t>
            </w:r>
          </w:p>
        </w:tc>
      </w:tr>
      <w:tr w14:paraId="0EDD747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A7D9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6.8基于无监督学习的自干涉微环谐振腔传感分类识别方法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5AF34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6.17一种自适应干扰的网络恶意流量检测防御方法</w:t>
            </w:r>
          </w:p>
        </w:tc>
      </w:tr>
      <w:tr w14:paraId="7D80CAD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56B0F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6.9一种基于VAE 和聚合HMM 的多步攻击建模和预测方法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C0F35C">
            <w:pPr>
              <w:widowControl/>
              <w:spacing w:line="300" w:lineRule="exact"/>
              <w:ind w:left="425" w:hanging="425"/>
              <w:jc w:val="left"/>
              <w:textAlignment w:val="bottom"/>
              <w:rPr>
                <w:rFonts w:hint="eastAsia" w:ascii="仿宋" w:hAnsi="仿宋" w:eastAsia="仿宋"/>
                <w:color w:val="222222"/>
                <w:spacing w:val="-6"/>
                <w:sz w:val="20"/>
                <w:szCs w:val="20"/>
              </w:rPr>
            </w:pPr>
          </w:p>
        </w:tc>
      </w:tr>
      <w:tr w14:paraId="0B9FE40B">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40351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七、生物医药产业</w:t>
            </w:r>
          </w:p>
        </w:tc>
      </w:tr>
      <w:tr w14:paraId="7BFEBE5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51A88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7.1一种香豆素型荧光离子液体及其合成方法与在低浓度二氧化硫检测中的应用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0138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7.80那波链霉菌ZJPH2021033 及其在制备抗菌剂中的应用</w:t>
            </w:r>
          </w:p>
        </w:tc>
      </w:tr>
      <w:tr w14:paraId="5B98173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D6026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7.2一种碳氮轴手性磺酰胺类化合物及其合成方法和应用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D861C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7.81氢化链霉菌ZJPH2021031 及其在制备抗菌剂中的应用</w:t>
            </w:r>
          </w:p>
        </w:tc>
      </w:tr>
      <w:tr w14:paraId="552D819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3E5AF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7.3一种二聚硫代六氟丙酮生产装置及生产工艺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54D8E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7.82维生素E 微胶束参与的异恶唑啉类化合物的水相制备方法</w:t>
            </w:r>
          </w:p>
        </w:tc>
      </w:tr>
      <w:tr w14:paraId="63A0D81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091F0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 5-取代萘醌类化合物在制备抗菌药物中的应用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F1B313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7.83一种含硒催化体系氧化制备炔砜类化合物的方法</w:t>
            </w:r>
          </w:p>
        </w:tc>
      </w:tr>
      <w:tr w14:paraId="13C2235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5B7CD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7.5下调肾脏PDZK1 蛋白防治高尿酸血症的铁皮石斛中药组合物及其制备方法和应用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AEDC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7.84二炔类化合物及其制备方法与在制备抗肿瘤药物中的应用</w:t>
            </w:r>
          </w:p>
        </w:tc>
      </w:tr>
      <w:tr w14:paraId="4F55AD8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43D70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 N-芳基-4-硫(硒)乙基多元环并[C]-1-吡啶酮衍生物及其合成方法和应用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1B3D62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7.85一种芳基二硒醚类有机硒化合物的绿色制备方法</w:t>
            </w:r>
          </w:p>
        </w:tc>
      </w:tr>
      <w:tr w14:paraId="5CE752C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AB58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7.7醇化合物1 在制备治疗肺动脉高压的药物中的应用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49BF90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7.86一种β硒醚咪唑类化合物在制备抗肿瘤药物中的应用</w:t>
            </w:r>
          </w:p>
        </w:tc>
      </w:tr>
      <w:tr w14:paraId="6DACB3B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9C1EE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7.8一种三嗪化合物的制备方法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FE6E6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7.87水溶性维生素E 参与的异恶唑类化合物的绿色制备方法</w:t>
            </w:r>
          </w:p>
        </w:tc>
      </w:tr>
      <w:tr w14:paraId="5852B94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330C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7.9一种酰胺类化合物的制备工艺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C065D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7.88一种2H-苯并噻唑C2 苄基化衍生物的合成方法</w:t>
            </w:r>
          </w:p>
        </w:tc>
      </w:tr>
      <w:tr w14:paraId="5DBA6CA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615D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7.10一种腈类化合物的制备工艺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D1FC09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7.89一种2H-苯并噻唑C2 位芳基酰基化的方法</w:t>
            </w:r>
          </w:p>
        </w:tc>
      </w:tr>
      <w:tr w14:paraId="6877A61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8382B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7.11一种氰胺类化合物的一锅法制备工艺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A7C97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7.90抗肿瘤光敏剂ALA 杂合3-羟基吡啶-4H-酮的衍生物及其制备方法与应用</w:t>
            </w:r>
          </w:p>
        </w:tc>
      </w:tr>
      <w:tr w14:paraId="69D587F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0AA2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7.12一锅法制备一类甲基芳香化合物的方法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2597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7.91一种基于TPE 构建的亲水性四阳离子环番的应用</w:t>
            </w:r>
          </w:p>
        </w:tc>
      </w:tr>
      <w:tr w14:paraId="31F517A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B721A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7.13一种3,4-二苯甲酮-1,2,5-恶二唑的制备方法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7551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7.92一种手性δ-硝基烯酮类化合物及其不对称合成方法与应用</w:t>
            </w:r>
          </w:p>
        </w:tc>
      </w:tr>
      <w:tr w14:paraId="45696F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B167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7.14一种亚磺酸酯类化合物的制备方法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97F6B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7.93具铁螯合性和PDT 活性的ALA-HPO 杂合衍生物及其制备方法与应用</w:t>
            </w:r>
          </w:p>
        </w:tc>
      </w:tr>
      <w:tr w14:paraId="1EC5A0C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43E3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7.15利用大孔吸附树脂从反应液中提取分离硝磺草酮的方法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C6CCE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7.94一种四氢呋喃参与的N-芳基-N-羟胺类化合物二氟丁氧基化的方法</w:t>
            </w:r>
          </w:p>
        </w:tc>
      </w:tr>
      <w:tr w14:paraId="2A833F2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5A2F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7.16 N,N-二正丙基-2-丙氧基乙胺及其制备方法与应用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8E8C3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7.95一种维生素A 乙酸酯速释固体分散体的制备方法</w:t>
            </w:r>
          </w:p>
        </w:tc>
      </w:tr>
      <w:tr w14:paraId="1F50F3B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9836B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7.17一类井冈羟胺A 的酯化物及其制备和抑菌应用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E0664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7.96一种芳香族硝基化合物催化加氢还原的方法</w:t>
            </w:r>
          </w:p>
        </w:tc>
      </w:tr>
      <w:tr w14:paraId="6AD8604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ECF7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7.18一种氮掺杂碳包覆贵金属液相加氢催化剂及其制备方法和应用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13CD9D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7.97 4-（环己基甲基）-2,4-二甲基异喹啉-1,37（2H，4H）-二酮的合成方法</w:t>
            </w:r>
          </w:p>
        </w:tc>
      </w:tr>
      <w:tr w14:paraId="517D839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01C80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7.19一种快速从铁皮石斛黄酮提取液中分离低共熔溶剂的方法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E5F5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7.98一种连续化催化加氢合成普鲁卡因的方法</w:t>
            </w:r>
          </w:p>
        </w:tc>
      </w:tr>
      <w:tr w14:paraId="01847CA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F719B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7.20 PAMAM-TPGS 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C3DFC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7.99可见光催化磺酰基取代异喹啉-1,3（2H，4H）-二酮的合成方法</w:t>
            </w:r>
          </w:p>
        </w:tc>
      </w:tr>
      <w:tr w14:paraId="305BB3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03D3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7.21一种马齿苋内酰胺提取物及其制备方法与应用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51602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7.100多肽标签、高度可溶性的重组腈水解酶及其在医药化学品合成中的应用</w:t>
            </w:r>
          </w:p>
        </w:tc>
      </w:tr>
      <w:tr w14:paraId="7F83526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AACF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7.22一种含马来酰亚胺的三苯胺类化合物及其制备方法和应用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DDDAA3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7.101一种紫杉醇纳米制剂及其制备方法和应用</w:t>
            </w:r>
          </w:p>
        </w:tc>
      </w:tr>
      <w:tr w14:paraId="16640B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FC5F9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7.23一种以喹喔啉为辅助受体的N-芴基苯并咔唑类化合物、制备方法及其应用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263B5C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7.102以生物质为原料制备Fe 基催化剂的方法及Fe 基催化剂的应用</w:t>
            </w:r>
          </w:p>
        </w:tc>
      </w:tr>
      <w:tr w14:paraId="306C0CB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C92F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7.24一种以SiC 为载体的负载型金属催化剂及其制备方法和应用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6829EA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7.103适用于二氧化碳加氢制高碳烃的催化剂及其制备和应用</w:t>
            </w:r>
          </w:p>
        </w:tc>
      </w:tr>
      <w:tr w14:paraId="4AC9749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4D8F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7.25一种芳硒基吲哚类化合物的off-DNA 和on-DNA 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BE1D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7.104  4-(7-氮杂吲哚)-2-氨基嘧啶类化合物及其应用</w:t>
            </w:r>
          </w:p>
        </w:tc>
      </w:tr>
      <w:tr w14:paraId="4B4172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74CFB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7.26一种双金属催化剂氧化醛合成羧酸的制备方法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1618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7.105一种采用大光斑加热熔融配方粉末快速制备片剂的方法</w:t>
            </w:r>
          </w:p>
        </w:tc>
      </w:tr>
      <w:tr w14:paraId="6AA9F6C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BE1C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7.27一种吡喃-2-酮类化合物的无溶剂球磨-氨基酸耦合合成法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E1D30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7.106二硫化合物及其合成与在制备铜绿假单胞菌群体感应抑制剂中的应用</w:t>
            </w:r>
          </w:p>
        </w:tc>
      </w:tr>
      <w:tr w14:paraId="6B69CA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D94E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7.28一种多取代吡咯类化合物的制备方法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B22C4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7.107五味子内酯B 在制备α-葡萄糖苷酶和/或β-葡萄糖醛酸苷酶抑制剂中的应用</w:t>
            </w:r>
          </w:p>
        </w:tc>
      </w:tr>
      <w:tr w14:paraId="2E7F561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D232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7.29一种不对称草酰胺类衍生物的合成方法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5B81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7.108一种球蕊五味子内酯A 及其制备与应用</w:t>
            </w:r>
          </w:p>
        </w:tc>
      </w:tr>
      <w:tr w14:paraId="10B02C5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4D4DA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7.30一种钴催化伯酰胺脱水成腈类的方法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2397A2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7.109杂环亚砜类化合物及其制备方法与在制备铜绿假单菌群体感应抑制剂中的应用</w:t>
            </w:r>
          </w:p>
        </w:tc>
      </w:tr>
      <w:tr w14:paraId="38CCB87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06476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7.31一种提高竹叶总黄酮浸取效率的方法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80975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7.110金山五味子素L 在制备α-葡萄糖苷酶抑制剂中的应用</w:t>
            </w:r>
          </w:p>
        </w:tc>
      </w:tr>
      <w:tr w14:paraId="7254A89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B724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7.32一种无金属光催化氧化制备芳香酸的方法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7F78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7.111一种苯并噻吩并萘酰亚胺衍生物及其合成工艺和应用</w:t>
            </w:r>
          </w:p>
        </w:tc>
      </w:tr>
      <w:tr w14:paraId="7550E52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64428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7.33一种光催化氧化制备芳基酮的方法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CCA29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7.112一种增强姜黄素抗肿瘤疗效的pH 响应型硅酸铜纳米颗粒及其制备和应用</w:t>
            </w:r>
          </w:p>
        </w:tc>
      </w:tr>
      <w:tr w14:paraId="08AF1F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E8863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7.34一种3-位氟烷基取代色酮衍生物的合成方法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3F40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7.113一种苝酰亚胺衍生物杂化薄膜及其制备方法</w:t>
            </w:r>
          </w:p>
        </w:tc>
      </w:tr>
      <w:tr w14:paraId="76A04D8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088D6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7.35一种FL118 或其7 位结构修饰衍生物的药物组合物以及制备方法和应用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151C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7.114一种吲哚衍生物-proEDOT 类化合物及其制备与应用</w:t>
            </w:r>
          </w:p>
        </w:tc>
      </w:tr>
      <w:tr w14:paraId="307C9E1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9407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7.36一种吲哚衍生物-EDOT 类化合物及其制备与应用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95D60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7.115一种基于喹吖啶酮的低驱动电压电致变色材料及其制备方法</w:t>
            </w:r>
          </w:p>
        </w:tc>
      </w:tr>
      <w:tr w14:paraId="2C5CF5F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97F8B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7.37一种废塑料衍生纳米多孔碳材料及其制备方法和应用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9A9477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7.116一种手性及非手性2,2’-二卤代联芳基化合物的合成方法</w:t>
            </w:r>
          </w:p>
        </w:tc>
      </w:tr>
      <w:tr w14:paraId="1C09BD4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57E58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7.38耐溶剂交联结构阴离子交换膜的制备方法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B8A8C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7.117一种制备有机氟化合物的方法</w:t>
            </w:r>
          </w:p>
        </w:tc>
      </w:tr>
      <w:tr w14:paraId="178B27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46A8B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7.39一种以S 为原料合成醌并噻唑类化合物的方法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147FF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7.118一种合成色甘酸钠关键中间体7-羟基-4-甲基香豆素的方法</w:t>
            </w:r>
          </w:p>
        </w:tc>
      </w:tr>
      <w:tr w14:paraId="07623E1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D6C17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7.40一种等级孔整体型分子筛催化剂及其制备方法和应用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13A92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7.119一种芳香腈类化合物的制备方法</w:t>
            </w:r>
          </w:p>
        </w:tc>
      </w:tr>
      <w:tr w14:paraId="04F6999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A746D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7.41 N-(取代苄氧基)酰胺类化合物及其制备方法和应用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F4863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7.120一种两性离子凝胶海绵及其制备方法</w:t>
            </w:r>
          </w:p>
        </w:tc>
      </w:tr>
      <w:tr w14:paraId="57FCF4C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47E8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7.42一种取代苯甲醛肟酯类化合物及其制备方法和应用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AB14EE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7.121一种Ni-IL/介孔三氧化二铝催化剂及其制备与应用</w:t>
            </w:r>
          </w:p>
        </w:tc>
      </w:tr>
      <w:tr w14:paraId="0FD9AEC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CEEEA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7.43一种3-(三氟甲基)-吡唑-4-羧酸酯类衍生物及其制备方法和应用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0D19A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7.122一种氮掺杂的钯碳催化剂及其制备方法与在CFC-113 加氢脱氯中的应用</w:t>
            </w:r>
          </w:p>
        </w:tc>
      </w:tr>
      <w:tr w14:paraId="3F6BF3D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668FA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7.44一种合成苯并芴类化合物的方法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04AA4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7.123一种氟代联苯甲基间苯二酚醚类衍生物、其制备方法和应用</w:t>
            </w:r>
          </w:p>
        </w:tc>
      </w:tr>
      <w:tr w14:paraId="4D694E3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56F12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7.45一种合成反式2-烯-4-炔-1-醇类化合物的方法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23E4F1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7.124一种奥司他韦的制备方法</w:t>
            </w:r>
          </w:p>
        </w:tc>
      </w:tr>
      <w:tr w14:paraId="7F1CFD8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52E2F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7.46一种阻转异构1-芳基异喹啉N-氧化物及其衍生物的合成方法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4E8F6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7.125 C-6 位芳基化去氮嘌呤衍生物在制备抗肿瘤药物中的应用</w:t>
            </w:r>
          </w:p>
        </w:tc>
      </w:tr>
      <w:tr w14:paraId="589FCE0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244EA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7.47一种硫醚化合物的光催化合成方法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B80F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7.126聚多曲霉MNP-2 及在合成二苯并氧杂䓬类化合物中的应用</w:t>
            </w:r>
          </w:p>
        </w:tc>
      </w:tr>
      <w:tr w14:paraId="4F83DB2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EE95F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7.48一种芳基或杂芳基卤化物的羟基化方法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7BDFC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7.127一种单羟基改性反式PBO 复合单体及其合成方法</w:t>
            </w:r>
          </w:p>
        </w:tc>
      </w:tr>
      <w:tr w14:paraId="61C27EB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229E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7.49一种酸酐的催化合成方法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A23E3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7.128基于MXene 的乙炔氢氯化反应用催化剂载体和催化剂的制备方法及应用</w:t>
            </w:r>
          </w:p>
        </w:tc>
      </w:tr>
      <w:tr w14:paraId="651492A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2066B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7.50一种喹吖啶酮-噻吩衍生物及其制备方法与应用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F03F2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7.129一种对氯苯甲酸选择性硝化的工艺和装置</w:t>
            </w:r>
          </w:p>
        </w:tc>
      </w:tr>
      <w:tr w14:paraId="6CC0C47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9B392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7.51一种基于喹吖啶酮-联二噻吩的橙红色-绿色显示电致变色材料及其制备方法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F6467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7.130用于检测温度的线粒体靶向荧光探针及其制备方法与应用</w:t>
            </w:r>
          </w:p>
        </w:tc>
      </w:tr>
      <w:tr w14:paraId="3C22D86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6B2FB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7.52一种手性磷酸催化的芳基烯丙基叔醇动力学拆分方法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6BC5B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7.131一种用于检测温度的近红外荧光探针及其制备方法与应用</w:t>
            </w:r>
          </w:p>
        </w:tc>
      </w:tr>
      <w:tr w14:paraId="605072A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9587D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7.53源自瑞香狼毒根的新型色原酮类化合物及其制备与应用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2457A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7.132一种白藜芦醇衍生物及其应用</w:t>
            </w:r>
          </w:p>
        </w:tc>
      </w:tr>
      <w:tr w14:paraId="39C3686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FDFE5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7.54一种有机小分子催化含杂环共轭烯烃的不对称环氧化方法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9999B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7.133双芳基衍生物的制备、双芳基衍生物及应用</w:t>
            </w:r>
          </w:p>
        </w:tc>
      </w:tr>
      <w:tr w14:paraId="33DD443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EB3A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7.55一种油脂环氧化反应器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B33A7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7.134含色氨酸多肽马来酰亚胺化衍生物及其制备方法与应用</w:t>
            </w:r>
          </w:p>
        </w:tc>
      </w:tr>
      <w:tr w14:paraId="73006DA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B4C07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7.56具有微孔和kgd 拓扑网络结构的二维共价有机框架材料及其制备与应用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47617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7.135一种荧光素型离子液体及其合成方法与在汞离子或甲基汞离子检测中的应用</w:t>
            </w:r>
          </w:p>
        </w:tc>
      </w:tr>
      <w:tr w14:paraId="4500FE0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9629D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7.57一种多级孔共价有机框架化合物及其制备方法与应用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796D9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7.136五味子内酯B 在制备α-葡萄糖苷酶和/或β-葡萄糖醛酸苷酶抑制剂中的应用</w:t>
            </w:r>
          </w:p>
        </w:tc>
      </w:tr>
      <w:tr w14:paraId="4FE49F1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9B53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7.58一种乳酸链球菌素复合物及其在制备抗菌剂中的应用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D63F7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7.137一种多肽偶联药物化合物及其制备与应用</w:t>
            </w:r>
          </w:p>
        </w:tc>
      </w:tr>
      <w:tr w14:paraId="4EB014B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659FA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7.59苯氨基喹唑啉类化合物在制备预防或治疗黑色素瘤药物中的应用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977E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7.138一种安全高效蛋白抗冻剂及其制备方法和应用</w:t>
            </w:r>
          </w:p>
        </w:tc>
      </w:tr>
      <w:tr w14:paraId="71296A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1EFB04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7.60 2-氯喹唑啉类衍生物或其药学上可接受的盐在制备预防或治疗宫颈癌药物中的应用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41980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7.139一种单位点金负载共价有机框架催化剂及其制备方法与应用</w:t>
            </w:r>
          </w:p>
        </w:tc>
      </w:tr>
      <w:tr w14:paraId="5FB592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8AB50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7.61一种铁皮石斛叶微生态制剂的制备方法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AC9CEB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7.140多孔铜-硫属元素金属互化物材料及其制备和在乙炔氢氯化反应中的应用</w:t>
            </w:r>
          </w:p>
        </w:tc>
      </w:tr>
      <w:tr w14:paraId="6EBC8B0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7B1B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7.62一种金属卟啉三金属中心2D MOFs 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05B1D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7.141对（二甲锍基）苯磺酸内盐及其制备方法和应用</w:t>
            </w:r>
          </w:p>
        </w:tc>
      </w:tr>
      <w:tr w14:paraId="48D2491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FBE4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7.63一种以腈和二芳基甲烷为原料合成酰胺类化合物的方法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C0F86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7.142一种合成氯虫苯甲酰胺衍生物中间体的方法</w:t>
            </w:r>
          </w:p>
        </w:tc>
      </w:tr>
      <w:tr w14:paraId="409DC60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01F86F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7.64一种三金属中心(Co&amp;Cu&amp;Zn)2D MOFs/紫外光催化氧化环烷烃的方法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16BE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7.143一种2-氨基-3-氰基-4H-吡喃类化合物的机械球磨辅助合成方法</w:t>
            </w:r>
          </w:p>
        </w:tc>
      </w:tr>
      <w:tr w14:paraId="6D44E98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00CF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7.65一种双金属中心金属卟啉及其制备方法和应用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1A27A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7.144 GPX4 蛋白靶向降解嵌合体及其制备方法与应用</w:t>
            </w:r>
          </w:p>
        </w:tc>
      </w:tr>
      <w:tr w14:paraId="6F734C2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43343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7.66一种新型有机锌盐PVC 复配热稳定剂及其制备方法与应用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09E9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7.145一种用于mRNA 递送的阳离子脂质分子及其制备方法和用途</w:t>
            </w:r>
          </w:p>
        </w:tc>
      </w:tr>
      <w:tr w14:paraId="250E43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2A50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7.67一种阳离子聚合物基因载体及其制备方法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448A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7.146 二炔基二硒醚在制备抗肿瘤药物中的应用</w:t>
            </w:r>
          </w:p>
        </w:tc>
      </w:tr>
      <w:tr w14:paraId="3D70303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ED21B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7.68一种4,4’-二硝基二苯基脲的制备方法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7FF22A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7.147一种C-6 位芳基化去氮嘌呤衍生物的制备方法</w:t>
            </w:r>
          </w:p>
        </w:tc>
      </w:tr>
      <w:tr w14:paraId="2E6B280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11547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7.69一种喜树碱类药物纳米粒的制备方法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2E37E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7.148一种(R)-α-芳基丙氨酸酯衍生物的制备方法</w:t>
            </w:r>
          </w:p>
        </w:tc>
      </w:tr>
      <w:tr w14:paraId="2EB9080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5DAFF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7.70一种增强金黄霉素A 水溶性的组合物及其制备与应用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1F73D0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7.149 ALA 杂合3-羟基吡啶酮衍生物及其制备方法与应用</w:t>
            </w:r>
          </w:p>
        </w:tc>
      </w:tr>
      <w:tr w14:paraId="4AE7BA0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2A479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7.71一种以木质素为载体的喜树碱速释固体分散体及其制备方法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EE32D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7.150含硒苯甲酰胺类化合物及其合成方法与应用</w:t>
            </w:r>
          </w:p>
        </w:tc>
      </w:tr>
      <w:tr w14:paraId="236BBC1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C38D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7.72吡唑联1,2,4-噁二唑取代苯甲酰胺类化合物及其制备方法和应用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8C5B3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7.151一种3-(二氟甲基)-吡唑-4-羧酸酯类衍生物及其制备方法和应用</w:t>
            </w:r>
          </w:p>
        </w:tc>
      </w:tr>
      <w:tr w14:paraId="615C19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ED9D9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7.73一种TPGS2000-DOX 纳米胶束及其制备方法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FE58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7.152一种从米糠油脱臭馏出物中提取植物甾醇的方法</w:t>
            </w:r>
          </w:p>
        </w:tc>
      </w:tr>
      <w:tr w14:paraId="781F098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29250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7.74一种氢溴酸加兰他敏口腔速溶膜剂及其制备方法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F634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7.153一种普鲁卡因的制备方法</w:t>
            </w:r>
          </w:p>
        </w:tc>
      </w:tr>
      <w:tr w14:paraId="6E27A26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F581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7.75一种含有吲哚啉和5-芳基呋喃骨架的化合物及其制备与应用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C259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7.154一种磺酰荧光素离子液体探针及其合成方法与应用</w:t>
            </w:r>
          </w:p>
        </w:tc>
      </w:tr>
      <w:tr w14:paraId="5282521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49715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7.76一种功能化离子液体吸收液及其制备方法和应用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4469B5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7.155一种非异氰酸酯聚氨酯双键单体、温度敏感型水凝胶及应用</w:t>
            </w:r>
          </w:p>
        </w:tc>
      </w:tr>
      <w:tr w14:paraId="0A5D4B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AE9F3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7.77一种2-甲氧基-6-乙二醇缩酮-5,7,8-三氢喹啉的制备方法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7BB2F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7.156一种叔丁基异腈合成芳基腈类化合物的方法</w:t>
            </w:r>
          </w:p>
        </w:tc>
      </w:tr>
      <w:tr w14:paraId="3986167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FA156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7.78一种用于治疗慢性咳嗽的中药组合物及其制备方法与应用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F77FC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7.157一种钴催化酰胺类化合物还原成胺类化合物的方法</w:t>
            </w:r>
          </w:p>
        </w:tc>
      </w:tr>
      <w:tr w14:paraId="475473A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DF145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7.9一种形貌可控的Janus 纳米粒子的制备方法和应用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7514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7.158一种合成酰胺类化合物的方法</w:t>
            </w:r>
          </w:p>
        </w:tc>
      </w:tr>
      <w:tr w14:paraId="60302028">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EC7095">
            <w:pPr>
              <w:widowControl/>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八、生物医药工程产业</w:t>
            </w:r>
          </w:p>
        </w:tc>
      </w:tr>
      <w:tr w14:paraId="4FE4B1E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CFF9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8.1一种助人上车轮椅</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03E10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8.10一种基于Cas9 核酸等温扩增的免疫层析多重基因检测方法</w:t>
            </w:r>
          </w:p>
        </w:tc>
      </w:tr>
      <w:tr w14:paraId="36D78C2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117E1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8.2一种基于水稻模型的稻瘟病传播机制模拟方法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E5D042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8.11一种用于检测皮克级恩诺沙星的检测体系及其检测方法</w:t>
            </w:r>
          </w:p>
        </w:tc>
      </w:tr>
      <w:tr w14:paraId="29C5D23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8F17D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8.3一种基于序列模板的配体绑定残基预测方法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497C0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8.12一种具有碘缓释作用的医用压敏胶、压敏胶带及其制备方法</w:t>
            </w:r>
          </w:p>
        </w:tc>
      </w:tr>
      <w:tr w14:paraId="6FCCE3E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F2BFC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8.4一种个性化3D 优化结构内固定板的制作方法及内固定板</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8F32B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8.13一种用于骨磨削的生理盐水低温喷雾冷却装置</w:t>
            </w:r>
          </w:p>
        </w:tc>
      </w:tr>
      <w:tr w14:paraId="4A99C1B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28EF4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8.5用于下颌骨体箱状缺损修复的PEKK 个性化植入体设计制作方法及植体</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99AC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8.14一种多级摇动式生物反应器</w:t>
            </w:r>
          </w:p>
        </w:tc>
      </w:tr>
      <w:tr w14:paraId="104352A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BF054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8.6胶囊清洗机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88326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8.15一种电机可拆的骨骼矫形外固定架</w:t>
            </w:r>
          </w:p>
        </w:tc>
      </w:tr>
      <w:tr w14:paraId="0253149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054E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8.7一种机械通气平台压测量合规性评估方法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1C716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8.16一种多孔牙种植体</w:t>
            </w:r>
          </w:p>
        </w:tc>
      </w:tr>
      <w:tr w14:paraId="445A287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528DA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8.8基于多尺度小波特征的机械通气无效吸气努力识别方法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3BBA19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8.17用于机器人种植牙手术过程中导航定位和下颌骨固定的颌骨定位固定装置</w:t>
            </w:r>
          </w:p>
        </w:tc>
      </w:tr>
      <w:tr w14:paraId="53082BB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9FDF6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8.9一种针对偏瘫人群肘关节的康复训练设备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3F3CEA">
            <w:pPr>
              <w:widowControl/>
              <w:spacing w:line="300" w:lineRule="exact"/>
              <w:ind w:left="425" w:hanging="425"/>
              <w:jc w:val="left"/>
              <w:textAlignment w:val="bottom"/>
              <w:rPr>
                <w:rFonts w:hint="eastAsia" w:ascii="仿宋" w:hAnsi="仿宋" w:eastAsia="仿宋"/>
                <w:color w:val="222222"/>
                <w:spacing w:val="-6"/>
                <w:sz w:val="20"/>
                <w:szCs w:val="20"/>
              </w:rPr>
            </w:pPr>
          </w:p>
        </w:tc>
      </w:tr>
      <w:tr w14:paraId="7F9BEA30">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495FF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九、生物农业及相关产业</w:t>
            </w:r>
          </w:p>
        </w:tc>
      </w:tr>
      <w:tr w14:paraId="7A4EE18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4219E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9.1一种土垄式草莓植株茎条梳理机构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A311E0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9.15杭白菊PCR 鉴定试剂盒及应用</w:t>
            </w:r>
          </w:p>
        </w:tc>
      </w:tr>
      <w:tr w14:paraId="371C3F6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D6EA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9.2一种基于卷积神经网络的DNA 绑定残基预测方法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164E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9.16怀菊PCR 鉴定试剂盒及应用</w:t>
            </w:r>
          </w:p>
        </w:tc>
      </w:tr>
      <w:tr w14:paraId="5AC2CFB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F643E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9.3一种羧酯酶、编码基因、基因工程菌及其应用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EF94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9.17 L-天冬氨酸-α-脱羧酶突变体及其应用</w:t>
            </w:r>
          </w:p>
        </w:tc>
      </w:tr>
      <w:tr w14:paraId="154A207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D2AD2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9.4食醚红球菌ZHC 及其在降解丙烯酸甲酯中的应用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A161BC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9.18一种耐高温纤维二糖差向异构酶突变体、工程菌及其应用</w:t>
            </w:r>
          </w:p>
        </w:tc>
      </w:tr>
      <w:tr w14:paraId="513D1F2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6EBD5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9.5新奥尔良分枝杆菌WCJ 及其在降解有机污染物中的应用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18FEF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9.19耐高温D-阿洛酮糖3-差向异构酶、突变体及其应用</w:t>
            </w:r>
          </w:p>
        </w:tc>
      </w:tr>
      <w:tr w14:paraId="6F8BC33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04FB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9.6海藻微杆菌HYY-2 及其降解有机污染物的应用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80C89C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9.20耐高温TIM barrel 蛋白突变体及其应用</w:t>
            </w:r>
          </w:p>
        </w:tc>
      </w:tr>
      <w:tr w14:paraId="211F12F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091CE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9.7一种风味猪皮的生物发酵制备方法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95C55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9.21腈水合酶赖氨酸突变体HBA-K2H1、编码基因及应用</w:t>
            </w:r>
          </w:p>
        </w:tc>
      </w:tr>
      <w:tr w14:paraId="03D3AB4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362EF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9.8一种凝胶型梭子蟹人工配合饵料的加工方法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CCAEC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9.22蔗糖异构酶突变体、编码基因及其应用</w:t>
            </w:r>
          </w:p>
        </w:tc>
      </w:tr>
      <w:tr w14:paraId="7CB7CB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867F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9.9利用瓜里科州假单胞菌生物成矿修复土壤铀污染的方法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74506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9.23L-泛解酸内酯脱氢酶、突变体及其应用</w:t>
            </w:r>
          </w:p>
        </w:tc>
      </w:tr>
      <w:tr w14:paraId="7764990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922AD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9.10一种纤维二糖差向异构酶突变体及其应用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37547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924一种L-阿拉伯糖异构酶异构体及其应用</w:t>
            </w:r>
          </w:p>
        </w:tc>
      </w:tr>
      <w:tr w14:paraId="389B4A2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6912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9.11一种α-转氨酶突变体及其在合成L-草铵膦中的应用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F251B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9.25一种泛酸合成酶突变体、编码基因、载体及应用</w:t>
            </w:r>
          </w:p>
        </w:tc>
      </w:tr>
      <w:tr w14:paraId="17DA09F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4F95E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9.12一种转氨酶突变体及其工程菌与应用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E867C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9.26一种高产D-泛酸的基因工程菌、构建方法其应用</w:t>
            </w:r>
          </w:p>
        </w:tc>
      </w:tr>
      <w:tr w14:paraId="3EB19FE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F11CC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9.13一种转氨酶突变体及其编码基因与应用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CBE1D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9.27腈水合酶赖氨酸突变体HBA-K1、编码基因及应用</w:t>
            </w:r>
          </w:p>
        </w:tc>
      </w:tr>
      <w:tr w14:paraId="01D211A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F6DF6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9.14康德拉氏副球菌及其应用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4A47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9.28一种158 位突变的醛酮还原酶突变体及其应用</w:t>
            </w:r>
          </w:p>
        </w:tc>
      </w:tr>
      <w:tr w14:paraId="5F5F86C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DDCA3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十、新能源汽车整车制造</w:t>
            </w:r>
          </w:p>
        </w:tc>
      </w:tr>
      <w:tr w14:paraId="4630CA13">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A12DE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10.1一种钢管桁架式赛车车架的前舱</w:t>
            </w:r>
          </w:p>
        </w:tc>
      </w:tr>
    </w:tbl>
    <w:p w14:paraId="064BF8D6">
      <w:pPr>
        <w:rPr>
          <w:vanish/>
        </w:rPr>
      </w:pPr>
    </w:p>
    <w:p w14:paraId="1B6FBC7A"/>
    <w:p w14:paraId="0D2BF51F">
      <w:pPr>
        <w:spacing w:line="570" w:lineRule="exact"/>
        <w:jc w:val="center"/>
        <w:rPr>
          <w:rFonts w:hint="eastAsia" w:ascii="方正小标宋_GBK" w:hAnsi="方正小标宋_GBK" w:eastAsia="方正小标宋_GBK" w:cs="方正小标宋_GBK"/>
          <w:sz w:val="44"/>
          <w:szCs w:val="44"/>
          <w:lang w:bidi="ar"/>
        </w:rPr>
      </w:pPr>
    </w:p>
    <w:p w14:paraId="362D423D">
      <w:pPr>
        <w:rPr>
          <w:vanish/>
        </w:rPr>
      </w:pPr>
      <w:bookmarkStart w:id="0" w:name="_GoBack"/>
      <w:bookmarkEnd w:id="0"/>
    </w:p>
    <w:p w14:paraId="42571FD0">
      <w:pPr>
        <w:rPr>
          <w:rFonts w:hint="eastAsia"/>
        </w:rPr>
      </w:pPr>
    </w:p>
    <w:p w14:paraId="16DDD0CF"/>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D333A9B-7ECE-4807-BECB-AE6DE2FAD36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C5047D7-34B7-453F-BE22-FE282B08F30C}"/>
  </w:font>
  <w:font w:name="Tahoma">
    <w:panose1 w:val="020B0604030504040204"/>
    <w:charset w:val="00"/>
    <w:family w:val="swiss"/>
    <w:pitch w:val="default"/>
    <w:sig w:usb0="E1002EFF" w:usb1="C000605B" w:usb2="00000029" w:usb3="00000000" w:csb0="200101FF" w:csb1="20280000"/>
  </w:font>
  <w:font w:name="方正小标宋_GBK">
    <w:panose1 w:val="02000000000000000000"/>
    <w:charset w:val="86"/>
    <w:family w:val="script"/>
    <w:pitch w:val="default"/>
    <w:sig w:usb0="A00002BF" w:usb1="38CF7CFA" w:usb2="00082016" w:usb3="00000000" w:csb0="00040001" w:csb1="00000000"/>
    <w:embedRegular r:id="rId3" w:fontKey="{E4CC5954-44F1-4E0E-8E8A-B0D4DA1D9DF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4" w:fontKey="{0F7B02D0-C35B-4682-A8CB-8EEB9164167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970E36"/>
    <w:multiLevelType w:val="singleLevel"/>
    <w:tmpl w:val="C0970E3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D847FD"/>
    <w:rsid w:val="142B7323"/>
    <w:rsid w:val="1B764D9C"/>
    <w:rsid w:val="23D847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character" w:styleId="5">
    <w:name w:val="page number"/>
    <w:qFormat/>
    <w:uiPriority w:val="0"/>
  </w:style>
  <w:style w:type="character" w:styleId="6">
    <w:name w:val="Hyperlink"/>
    <w:qFormat/>
    <w:uiPriority w:val="0"/>
    <w:rPr>
      <w:rFonts w:ascii="Tahoma" w:hAnsi="Tahoma"/>
      <w:b/>
      <w:color w:val="0000FF"/>
      <w:sz w:val="24"/>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2025-10-23T08:14:00Z</dcterms:created>
  <dc:creator>付东磊</dc:creator>
  <cp:lastModifiedBy>付东磊</cp:lastModifiedBy>
  <dcterms:modified xsi:type="dcterms:W3CDTF">2025-10-23T08:15:48Z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243840F9CE524F7DAC35B7517926BAE8_13</vt:lpwstr>
  </property>
  <property fmtid="{D5CDD505-2E9C-101B-9397-08002B2CF9AE}" pid="4" name="KSOTemplateDocerSaveRecord">
    <vt:lpwstr>eyJoZGlkIjoiMzMwNWU1NDc3YzRiZjgwNjNjOTNlYjEyN2NmOTRiZTUiLCJ1c2VySWQiOiIxNjYyODUxNDMzIn0=</vt:lpwstr>
  </property>
</Properties>
</file>