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86CE5" w14:textId="77777777" w:rsidR="00A06E99" w:rsidRDefault="00652531">
      <w:pPr>
        <w:widowControl/>
        <w:spacing w:line="560" w:lineRule="exact"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ascii="宋体" w:hAnsi="宋体" w:hint="eastAsia"/>
          <w:b/>
          <w:bCs/>
          <w:sz w:val="44"/>
          <w:szCs w:val="44"/>
        </w:rPr>
        <w:t>青岛市中小企业公共服务中心</w:t>
      </w:r>
    </w:p>
    <w:p w14:paraId="66F62364" w14:textId="77777777" w:rsidR="00A06E99" w:rsidRDefault="00652531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ascii="宋体" w:hAnsi="宋体" w:hint="eastAsia"/>
          <w:b/>
          <w:bCs/>
          <w:sz w:val="44"/>
          <w:szCs w:val="44"/>
        </w:rPr>
        <w:t>制作民营经济和中小企业服务工作短视频项目</w:t>
      </w:r>
    </w:p>
    <w:p w14:paraId="442D777D" w14:textId="77777777" w:rsidR="00A06E99" w:rsidRDefault="00652531">
      <w:pPr>
        <w:widowControl/>
        <w:spacing w:line="560" w:lineRule="exact"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ascii="宋体" w:hAnsi="宋体" w:hint="eastAsia"/>
          <w:b/>
          <w:bCs/>
          <w:sz w:val="44"/>
          <w:szCs w:val="44"/>
        </w:rPr>
        <w:t>采购需求</w:t>
      </w:r>
    </w:p>
    <w:p w14:paraId="35C27105" w14:textId="77777777" w:rsidR="00A06E99" w:rsidRDefault="00A06E99">
      <w:pPr>
        <w:widowControl/>
        <w:spacing w:line="560" w:lineRule="exact"/>
        <w:jc w:val="center"/>
        <w:textAlignment w:val="baseline"/>
        <w:rPr>
          <w:rFonts w:ascii="方正小标宋_GBK" w:eastAsia="方正小标宋_GBK"/>
          <w:bCs/>
          <w:sz w:val="44"/>
          <w:szCs w:val="44"/>
        </w:rPr>
      </w:pPr>
    </w:p>
    <w:p w14:paraId="3CB69B95" w14:textId="401DF1B7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为展示我市民营经济和中小企业服务风采，创新工作宣传推广形式，提升融媒宣传矩阵传播力，扩大服务影响力，</w:t>
      </w:r>
      <w:r>
        <w:rPr>
          <w:rFonts w:ascii="仿宋" w:eastAsia="仿宋" w:hAnsi="仿宋" w:hint="eastAsia"/>
          <w:sz w:val="32"/>
          <w:szCs w:val="32"/>
        </w:rPr>
        <w:t>现</w:t>
      </w:r>
      <w:r>
        <w:rPr>
          <w:rFonts w:ascii="仿宋_GB2312" w:eastAsia="仿宋_GB2312" w:hAnsi="仿宋" w:hint="eastAsia"/>
          <w:sz w:val="32"/>
          <w:szCs w:val="32"/>
        </w:rPr>
        <w:t>拟采购制作服务工作短视频服务，</w:t>
      </w:r>
      <w:r>
        <w:rPr>
          <w:rFonts w:ascii="仿宋" w:eastAsia="仿宋" w:hAnsi="仿宋" w:hint="eastAsia"/>
          <w:sz w:val="32"/>
          <w:szCs w:val="32"/>
        </w:rPr>
        <w:t>有关事项</w:t>
      </w:r>
      <w:r>
        <w:rPr>
          <w:rFonts w:ascii="仿宋" w:eastAsia="仿宋" w:hAnsi="仿宋" w:hint="eastAsia"/>
          <w:sz w:val="32"/>
          <w:szCs w:val="32"/>
        </w:rPr>
        <w:t>如下：</w:t>
      </w:r>
    </w:p>
    <w:p w14:paraId="09D21F4F" w14:textId="77777777" w:rsidR="00A06E99" w:rsidRDefault="00652531">
      <w:pPr>
        <w:pStyle w:val="ac"/>
        <w:spacing w:line="560" w:lineRule="exact"/>
        <w:ind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一、采购名称</w:t>
      </w:r>
    </w:p>
    <w:p w14:paraId="538DB50C" w14:textId="77777777" w:rsidR="00A06E99" w:rsidRDefault="00652531">
      <w:pPr>
        <w:pStyle w:val="ac"/>
        <w:spacing w:line="560" w:lineRule="exact"/>
        <w:ind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制作民营经济和中小企业服务工作短视频项目</w:t>
      </w:r>
    </w:p>
    <w:p w14:paraId="2E216721" w14:textId="77777777" w:rsidR="00A06E99" w:rsidRDefault="00652531">
      <w:pPr>
        <w:pStyle w:val="ac"/>
        <w:spacing w:line="560" w:lineRule="exact"/>
        <w:ind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二、采购方式</w:t>
      </w:r>
    </w:p>
    <w:p w14:paraId="4BF1D905" w14:textId="77777777" w:rsidR="00A06E99" w:rsidRDefault="00652531">
      <w:pPr>
        <w:spacing w:line="56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采用询价方式，</w:t>
      </w:r>
      <w:r>
        <w:rPr>
          <w:rFonts w:ascii="仿宋_GB2312" w:eastAsia="仿宋_GB2312" w:hAnsi="仿宋"/>
          <w:sz w:val="32"/>
          <w:szCs w:val="32"/>
        </w:rPr>
        <w:t>最低有效投标报价者为成交单位</w:t>
      </w:r>
      <w:r>
        <w:rPr>
          <w:rFonts w:ascii="仿宋_GB2312" w:eastAsia="仿宋_GB2312" w:hAnsi="仿宋" w:hint="eastAsia"/>
          <w:sz w:val="32"/>
          <w:szCs w:val="32"/>
        </w:rPr>
        <w:t>。</w:t>
      </w:r>
    </w:p>
    <w:p w14:paraId="0963DD3C" w14:textId="77777777" w:rsidR="00A06E99" w:rsidRDefault="00652531">
      <w:pPr>
        <w:pStyle w:val="ac"/>
        <w:spacing w:line="560" w:lineRule="exact"/>
        <w:ind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三、采购内容及要求</w:t>
      </w:r>
    </w:p>
    <w:p w14:paraId="0FDD7840" w14:textId="77777777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bookmarkStart w:id="0" w:name="OLE_LINK9"/>
      <w:bookmarkStart w:id="1" w:name="OLE_LINK10"/>
      <w:r>
        <w:rPr>
          <w:rFonts w:ascii="仿宋" w:eastAsia="仿宋" w:hAnsi="仿宋"/>
          <w:sz w:val="32"/>
          <w:szCs w:val="32"/>
        </w:rPr>
        <w:t>1.</w:t>
      </w:r>
      <w:r>
        <w:rPr>
          <w:rFonts w:ascii="仿宋" w:eastAsia="仿宋" w:hAnsi="仿宋"/>
          <w:sz w:val="32"/>
          <w:szCs w:val="32"/>
        </w:rPr>
        <w:t>熟悉民营和中小企业服务的相关政策和工作内容。结合民营和中小企业服务工作的主题，创作形式新颖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内容活泼、简洁明快的短视频作品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个</w:t>
      </w:r>
      <w:r>
        <w:rPr>
          <w:rFonts w:ascii="仿宋" w:eastAsia="仿宋" w:hAnsi="仿宋"/>
          <w:sz w:val="32"/>
          <w:szCs w:val="32"/>
        </w:rPr>
        <w:t>。</w:t>
      </w:r>
    </w:p>
    <w:p w14:paraId="368F0A09" w14:textId="57CEBE43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</w:t>
      </w:r>
      <w:r>
        <w:rPr>
          <w:rFonts w:ascii="仿宋" w:eastAsia="仿宋" w:hAnsi="仿宋"/>
          <w:sz w:val="32"/>
          <w:szCs w:val="32"/>
        </w:rPr>
        <w:t>短视频时长约为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/>
          <w:sz w:val="32"/>
          <w:szCs w:val="32"/>
        </w:rPr>
        <w:t>分钟</w:t>
      </w:r>
      <w:r>
        <w:rPr>
          <w:rFonts w:ascii="仿宋" w:eastAsia="仿宋" w:hAnsi="仿宋" w:hint="eastAsia"/>
          <w:sz w:val="32"/>
          <w:szCs w:val="32"/>
        </w:rPr>
        <w:t>，要求</w:t>
      </w:r>
      <w:r>
        <w:rPr>
          <w:rFonts w:ascii="仿宋" w:eastAsia="仿宋" w:hAnsi="仿宋"/>
          <w:sz w:val="32"/>
          <w:szCs w:val="32"/>
        </w:rPr>
        <w:t>结构流畅、承转合理，构图美观，字幕准确，音量适当，</w:t>
      </w:r>
      <w:r>
        <w:rPr>
          <w:rFonts w:ascii="仿宋" w:eastAsia="仿宋" w:hAnsi="仿宋" w:hint="eastAsia"/>
          <w:sz w:val="32"/>
          <w:szCs w:val="32"/>
        </w:rPr>
        <w:t>画质高清</w:t>
      </w:r>
      <w:r>
        <w:rPr>
          <w:rFonts w:ascii="仿宋" w:eastAsia="仿宋" w:hAnsi="仿宋"/>
          <w:sz w:val="32"/>
          <w:szCs w:val="32"/>
        </w:rPr>
        <w:t>。</w:t>
      </w:r>
    </w:p>
    <w:p w14:paraId="679A2D7F" w14:textId="77777777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3.</w:t>
      </w:r>
      <w:r>
        <w:rPr>
          <w:rFonts w:ascii="仿宋" w:eastAsia="仿宋" w:hAnsi="仿宋"/>
          <w:sz w:val="32"/>
          <w:szCs w:val="32"/>
        </w:rPr>
        <w:t>提供专业的技术服务团队，包括编剧、摄影摄像和后期剪辑人员</w:t>
      </w:r>
      <w:r>
        <w:rPr>
          <w:rFonts w:ascii="仿宋" w:eastAsia="仿宋" w:hAnsi="仿宋" w:hint="eastAsia"/>
          <w:sz w:val="32"/>
          <w:szCs w:val="32"/>
        </w:rPr>
        <w:t>等</w:t>
      </w:r>
      <w:r>
        <w:rPr>
          <w:rFonts w:ascii="仿宋" w:eastAsia="仿宋" w:hAnsi="仿宋"/>
          <w:sz w:val="32"/>
          <w:szCs w:val="32"/>
        </w:rPr>
        <w:t>。</w:t>
      </w:r>
    </w:p>
    <w:p w14:paraId="0192F594" w14:textId="77777777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4.</w:t>
      </w:r>
      <w:r>
        <w:rPr>
          <w:rFonts w:ascii="仿宋" w:eastAsia="仿宋" w:hAnsi="仿宋" w:hint="eastAsia"/>
          <w:sz w:val="32"/>
          <w:szCs w:val="32"/>
        </w:rPr>
        <w:t>提供</w:t>
      </w:r>
      <w:r>
        <w:rPr>
          <w:rFonts w:ascii="仿宋" w:eastAsia="仿宋" w:hAnsi="仿宋"/>
          <w:sz w:val="32"/>
          <w:szCs w:val="32"/>
        </w:rPr>
        <w:t>整体策划、脚本创作、</w:t>
      </w:r>
      <w:r>
        <w:rPr>
          <w:rFonts w:ascii="仿宋" w:eastAsia="仿宋" w:hAnsi="仿宋" w:hint="eastAsia"/>
          <w:sz w:val="32"/>
          <w:szCs w:val="32"/>
        </w:rPr>
        <w:t>素材收集、道具准备</w:t>
      </w:r>
      <w:r>
        <w:rPr>
          <w:rFonts w:ascii="仿宋" w:eastAsia="仿宋" w:hAnsi="仿宋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场景搭建、</w:t>
      </w:r>
      <w:r>
        <w:rPr>
          <w:rFonts w:ascii="仿宋" w:eastAsia="仿宋" w:hAnsi="仿宋"/>
          <w:sz w:val="32"/>
          <w:szCs w:val="32"/>
        </w:rPr>
        <w:t>视频拍摄、视频后期制作等服务。</w:t>
      </w:r>
    </w:p>
    <w:p w14:paraId="385491B0" w14:textId="316606CD" w:rsidR="00A06E99" w:rsidRDefault="0065253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其他要求：</w:t>
      </w:r>
      <w:r>
        <w:rPr>
          <w:rFonts w:ascii="仿宋" w:eastAsia="仿宋" w:hAnsi="仿宋"/>
          <w:sz w:val="32"/>
          <w:szCs w:val="32"/>
        </w:rPr>
        <w:t>具有独立法人资格；具有相关视频制作及宣传</w:t>
      </w:r>
      <w:r>
        <w:rPr>
          <w:rFonts w:ascii="仿宋" w:eastAsia="仿宋" w:hAnsi="仿宋"/>
          <w:sz w:val="32"/>
          <w:szCs w:val="32"/>
        </w:rPr>
        <w:lastRenderedPageBreak/>
        <w:t>策划服务经验</w:t>
      </w:r>
      <w:r>
        <w:rPr>
          <w:rFonts w:ascii="仿宋" w:eastAsia="仿宋" w:hAnsi="仿宋" w:hint="eastAsia"/>
          <w:sz w:val="32"/>
          <w:szCs w:val="32"/>
        </w:rPr>
        <w:t>；</w:t>
      </w:r>
      <w:r w:rsidR="009063ED">
        <w:rPr>
          <w:rFonts w:ascii="仿宋" w:eastAsia="仿宋" w:hAnsi="仿宋" w:cs="宋体" w:hint="eastAsia"/>
          <w:kern w:val="0"/>
          <w:sz w:val="32"/>
          <w:szCs w:val="32"/>
        </w:rPr>
        <w:t>未被列入失信被执行人名单</w:t>
      </w:r>
      <w:r w:rsidR="009063ED">
        <w:rPr>
          <w:rFonts w:ascii="仿宋" w:eastAsia="仿宋" w:hAnsi="仿宋" w:cs="宋体" w:hint="eastAsia"/>
          <w:kern w:val="0"/>
          <w:sz w:val="32"/>
          <w:szCs w:val="32"/>
        </w:rPr>
        <w:t>；</w:t>
      </w:r>
      <w:r>
        <w:rPr>
          <w:rFonts w:ascii="仿宋" w:eastAsia="仿宋" w:hAnsi="仿宋"/>
          <w:sz w:val="32"/>
          <w:szCs w:val="32"/>
        </w:rPr>
        <w:t>不允许转包，不接受联合体投标。</w:t>
      </w:r>
    </w:p>
    <w:bookmarkEnd w:id="0"/>
    <w:bookmarkEnd w:id="1"/>
    <w:p w14:paraId="61BAD1F9" w14:textId="77777777" w:rsidR="00A06E99" w:rsidRDefault="00652531">
      <w:pPr>
        <w:widowControl/>
        <w:spacing w:line="560" w:lineRule="exact"/>
        <w:ind w:firstLineChars="200" w:firstLine="640"/>
        <w:jc w:val="left"/>
        <w:textAlignment w:val="baseline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四、服务期限</w:t>
      </w:r>
    </w:p>
    <w:p w14:paraId="5C39B388" w14:textId="1F958065" w:rsidR="00A06E99" w:rsidRDefault="00652531">
      <w:pPr>
        <w:widowControl/>
        <w:spacing w:line="560" w:lineRule="exact"/>
        <w:ind w:firstLineChars="200" w:firstLine="640"/>
        <w:jc w:val="left"/>
        <w:textAlignment w:val="baseline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自中标之日起，短视频应在2</w:t>
      </w:r>
      <w:r>
        <w:rPr>
          <w:rFonts w:ascii="仿宋" w:eastAsia="仿宋" w:hAnsi="仿宋"/>
          <w:sz w:val="32"/>
          <w:szCs w:val="32"/>
        </w:rPr>
        <w:t>025</w:t>
      </w:r>
      <w:r>
        <w:rPr>
          <w:rFonts w:ascii="仿宋" w:eastAsia="仿宋" w:hAnsi="仿宋" w:hint="eastAsia"/>
          <w:sz w:val="32"/>
          <w:szCs w:val="32"/>
        </w:rPr>
        <w:t>年</w:t>
      </w:r>
      <w:bookmarkStart w:id="2" w:name="_GoBack"/>
      <w:bookmarkEnd w:id="2"/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日前完成交付。</w:t>
      </w:r>
    </w:p>
    <w:p w14:paraId="229BC647" w14:textId="77777777" w:rsidR="00A06E99" w:rsidRDefault="00652531">
      <w:pPr>
        <w:widowControl/>
        <w:spacing w:line="560" w:lineRule="exact"/>
        <w:ind w:firstLineChars="200" w:firstLine="640"/>
        <w:jc w:val="left"/>
        <w:textAlignment w:val="baseline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</w:t>
      </w:r>
      <w:bookmarkStart w:id="3" w:name="OLE_LINK12"/>
      <w:r>
        <w:rPr>
          <w:rFonts w:ascii="黑体" w:eastAsia="黑体" w:hAnsi="黑体" w:hint="eastAsia"/>
          <w:sz w:val="32"/>
          <w:szCs w:val="32"/>
        </w:rPr>
        <w:t>采购标的金额（最高限价）</w:t>
      </w:r>
    </w:p>
    <w:p w14:paraId="1819E2B0" w14:textId="046CC47C" w:rsidR="009063ED" w:rsidRDefault="009063ED">
      <w:pPr>
        <w:pStyle w:val="15"/>
        <w:spacing w:line="560" w:lineRule="exact"/>
        <w:ind w:firstLineChars="200" w:firstLine="640"/>
        <w:jc w:val="both"/>
        <w:textAlignment w:val="baseline"/>
        <w:rPr>
          <w:rFonts w:ascii="仿宋" w:eastAsia="仿宋" w:hAnsi="仿宋" w:cs="仿宋_GB2312"/>
          <w:sz w:val="32"/>
          <w:szCs w:val="32"/>
        </w:rPr>
      </w:pPr>
      <w:bookmarkStart w:id="4" w:name="OLE_LINK11"/>
      <w:bookmarkEnd w:id="3"/>
      <w:r>
        <w:rPr>
          <w:rFonts w:ascii="仿宋" w:eastAsia="仿宋" w:hAnsi="仿宋" w:cs="Calibri" w:hint="eastAsia"/>
          <w:sz w:val="32"/>
          <w:szCs w:val="32"/>
        </w:rPr>
        <w:t>标的金额（最高限额）</w:t>
      </w:r>
      <w:r>
        <w:rPr>
          <w:rFonts w:ascii="仿宋" w:eastAsia="仿宋" w:hAnsi="仿宋" w:cs="Calibri"/>
          <w:sz w:val="32"/>
          <w:szCs w:val="32"/>
        </w:rPr>
        <w:t>3</w:t>
      </w:r>
      <w:r>
        <w:rPr>
          <w:rFonts w:ascii="仿宋" w:eastAsia="仿宋" w:hAnsi="仿宋" w:cs="Calibri" w:hint="eastAsia"/>
          <w:sz w:val="32"/>
          <w:szCs w:val="32"/>
        </w:rPr>
        <w:t>万元，</w:t>
      </w:r>
      <w:r>
        <w:rPr>
          <w:rStyle w:val="NormalCharacter"/>
          <w:rFonts w:ascii="仿宋" w:eastAsia="仿宋" w:hAnsi="仿宋" w:cs="仿宋_GB2312" w:hint="eastAsia"/>
          <w:sz w:val="32"/>
          <w:szCs w:val="32"/>
        </w:rPr>
        <w:t>包括提供上述服务所需的人工费、交通费、设备设施搭建费、税费等全部费用。</w:t>
      </w:r>
    </w:p>
    <w:p w14:paraId="341A46BD" w14:textId="77777777" w:rsidR="009063ED" w:rsidRDefault="009063ED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六、付款方式</w:t>
      </w:r>
    </w:p>
    <w:p w14:paraId="6F18A177" w14:textId="77777777" w:rsidR="009063ED" w:rsidRDefault="009063ED" w:rsidP="009063ED">
      <w:pPr>
        <w:pStyle w:val="15"/>
        <w:spacing w:line="560" w:lineRule="exact"/>
        <w:ind w:firstLineChars="200" w:firstLine="640"/>
        <w:jc w:val="both"/>
        <w:textAlignment w:val="baseline"/>
        <w:rPr>
          <w:rFonts w:ascii="仿宋" w:eastAsia="仿宋" w:hAnsi="仿宋" w:cs="仿宋_GB2312"/>
          <w:sz w:val="32"/>
          <w:szCs w:val="32"/>
        </w:rPr>
      </w:pPr>
      <w:r w:rsidRPr="009063ED">
        <w:rPr>
          <w:rStyle w:val="NormalCharacter"/>
          <w:rFonts w:ascii="仿宋" w:eastAsia="仿宋" w:hAnsi="仿宋" w:cs="仿宋_GB2312" w:hint="eastAsia"/>
          <w:sz w:val="32"/>
          <w:szCs w:val="32"/>
        </w:rPr>
        <w:t>完成合同约定内容后，根据市财政资金到位情况付款。如因市财政资金预算调整或不可抗力原</w:t>
      </w:r>
      <w:r w:rsidRPr="009063ED">
        <w:rPr>
          <w:rStyle w:val="NormalCharacter"/>
          <w:rFonts w:ascii="仿宋" w:eastAsia="仿宋" w:hAnsi="仿宋" w:cs="Calibri" w:hint="eastAsia"/>
          <w:sz w:val="32"/>
          <w:szCs w:val="32"/>
        </w:rPr>
        <w:t>因导致本项目无法实施的，本标作废。</w:t>
      </w:r>
    </w:p>
    <w:bookmarkEnd w:id="4"/>
    <w:p w14:paraId="7FAC11AF" w14:textId="77777777" w:rsidR="00A06E99" w:rsidRDefault="00A06E99">
      <w:pPr>
        <w:widowControl/>
        <w:ind w:firstLine="200"/>
        <w:jc w:val="left"/>
        <w:textAlignment w:val="baseline"/>
        <w:rPr>
          <w:rFonts w:ascii="宋体" w:cs="宋体"/>
          <w:kern w:val="0"/>
          <w:sz w:val="44"/>
          <w:szCs w:val="44"/>
        </w:rPr>
      </w:pPr>
    </w:p>
    <w:sectPr w:rsidR="00A06E99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888"/>
    <w:rsid w:val="00022C88"/>
    <w:rsid w:val="000875DA"/>
    <w:rsid w:val="000B4D91"/>
    <w:rsid w:val="00112042"/>
    <w:rsid w:val="00127CCD"/>
    <w:rsid w:val="001661A3"/>
    <w:rsid w:val="001A0D86"/>
    <w:rsid w:val="001C6723"/>
    <w:rsid w:val="00222A7A"/>
    <w:rsid w:val="00226C86"/>
    <w:rsid w:val="002B120E"/>
    <w:rsid w:val="002C73BA"/>
    <w:rsid w:val="002D66E3"/>
    <w:rsid w:val="00322116"/>
    <w:rsid w:val="00322A22"/>
    <w:rsid w:val="003A6B2F"/>
    <w:rsid w:val="004808C2"/>
    <w:rsid w:val="004A6395"/>
    <w:rsid w:val="00575EBB"/>
    <w:rsid w:val="005A116D"/>
    <w:rsid w:val="005B382A"/>
    <w:rsid w:val="00602A0A"/>
    <w:rsid w:val="00642441"/>
    <w:rsid w:val="006519CC"/>
    <w:rsid w:val="00652531"/>
    <w:rsid w:val="0066556B"/>
    <w:rsid w:val="006B50E2"/>
    <w:rsid w:val="006D1917"/>
    <w:rsid w:val="007A43FC"/>
    <w:rsid w:val="008138D6"/>
    <w:rsid w:val="00862770"/>
    <w:rsid w:val="008758FA"/>
    <w:rsid w:val="008B3CEC"/>
    <w:rsid w:val="008C6722"/>
    <w:rsid w:val="008F6868"/>
    <w:rsid w:val="009063ED"/>
    <w:rsid w:val="00922CCC"/>
    <w:rsid w:val="00942A75"/>
    <w:rsid w:val="009A3E31"/>
    <w:rsid w:val="009C46A1"/>
    <w:rsid w:val="009F1B29"/>
    <w:rsid w:val="00A06E99"/>
    <w:rsid w:val="00A34AB8"/>
    <w:rsid w:val="00A5592D"/>
    <w:rsid w:val="00A72F2B"/>
    <w:rsid w:val="00AF03FD"/>
    <w:rsid w:val="00B810E2"/>
    <w:rsid w:val="00BA27D0"/>
    <w:rsid w:val="00BF02FE"/>
    <w:rsid w:val="00C808B9"/>
    <w:rsid w:val="00CD4ADF"/>
    <w:rsid w:val="00CD78E4"/>
    <w:rsid w:val="00CF5969"/>
    <w:rsid w:val="00CF7FD5"/>
    <w:rsid w:val="00D22938"/>
    <w:rsid w:val="00D24888"/>
    <w:rsid w:val="00D72C86"/>
    <w:rsid w:val="00DE7843"/>
    <w:rsid w:val="00DF2E68"/>
    <w:rsid w:val="00E27BC2"/>
    <w:rsid w:val="00EC1583"/>
    <w:rsid w:val="00F30008"/>
    <w:rsid w:val="00F3426A"/>
    <w:rsid w:val="00F5085F"/>
    <w:rsid w:val="00FC1414"/>
    <w:rsid w:val="00FD7ABE"/>
    <w:rsid w:val="1CFC2F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4BF4ABC"/>
  <w15:docId w15:val="{030EE982-8FA0-4C13-9150-2917CCB80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pPr>
      <w:jc w:val="left"/>
    </w:pPr>
  </w:style>
  <w:style w:type="paragraph" w:styleId="a4">
    <w:name w:val="Balloon Text"/>
    <w:basedOn w:val="a"/>
    <w:link w:val="a5"/>
    <w:uiPriority w:val="99"/>
    <w:semiHidden/>
    <w:unhideWhenUsed/>
    <w:rPr>
      <w:sz w:val="18"/>
      <w:szCs w:val="18"/>
    </w:rPr>
  </w:style>
  <w:style w:type="paragraph" w:styleId="a6">
    <w:name w:val="footer"/>
    <w:basedOn w:val="a"/>
    <w:link w:val="a7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/>
      <w:sz w:val="18"/>
      <w:szCs w:val="18"/>
    </w:rPr>
  </w:style>
  <w:style w:type="paragraph" w:styleId="a8">
    <w:name w:val="header"/>
    <w:basedOn w:val="a"/>
    <w:link w:val="a9"/>
    <w:uiPriority w:val="99"/>
    <w:qFormat/>
    <w:pPr>
      <w:tabs>
        <w:tab w:val="center" w:pos="4153"/>
        <w:tab w:val="right" w:pos="8306"/>
      </w:tabs>
      <w:snapToGrid w:val="0"/>
      <w:jc w:val="center"/>
    </w:pPr>
    <w:rPr>
      <w:rFonts w:ascii="等线" w:eastAsia="等线" w:hAnsi="等线"/>
      <w:sz w:val="18"/>
      <w:szCs w:val="18"/>
    </w:rPr>
  </w:style>
  <w:style w:type="paragraph" w:styleId="aa">
    <w:name w:val="Normal (Web)"/>
    <w:basedOn w:val="a"/>
    <w:uiPriority w:val="99"/>
    <w:pPr>
      <w:spacing w:beforeAutospacing="1" w:afterAutospacing="1"/>
      <w:jc w:val="left"/>
    </w:pPr>
    <w:rPr>
      <w:rFonts w:ascii="等线" w:eastAsia="等线" w:hAnsi="等线"/>
      <w:kern w:val="0"/>
      <w:sz w:val="24"/>
    </w:rPr>
  </w:style>
  <w:style w:type="character" w:styleId="ab">
    <w:name w:val="Strong"/>
    <w:uiPriority w:val="99"/>
    <w:qFormat/>
    <w:rPr>
      <w:rFonts w:cs="Times New Roman"/>
      <w:b/>
    </w:rPr>
  </w:style>
  <w:style w:type="character" w:customStyle="1" w:styleId="a9">
    <w:name w:val="页眉 字符"/>
    <w:link w:val="a8"/>
    <w:uiPriority w:val="99"/>
    <w:qFormat/>
    <w:locked/>
    <w:rPr>
      <w:rFonts w:cs="Times New Roman"/>
      <w:sz w:val="18"/>
      <w:szCs w:val="18"/>
    </w:rPr>
  </w:style>
  <w:style w:type="character" w:customStyle="1" w:styleId="a7">
    <w:name w:val="页脚 字符"/>
    <w:link w:val="a6"/>
    <w:uiPriority w:val="99"/>
    <w:qFormat/>
    <w:locked/>
    <w:rPr>
      <w:rFonts w:cs="Times New Roman"/>
      <w:sz w:val="18"/>
      <w:szCs w:val="18"/>
    </w:rPr>
  </w:style>
  <w:style w:type="paragraph" w:styleId="ac">
    <w:name w:val="List Paragraph"/>
    <w:basedOn w:val="a"/>
    <w:uiPriority w:val="99"/>
    <w:qFormat/>
    <w:pPr>
      <w:ind w:firstLineChars="200" w:firstLine="420"/>
    </w:pPr>
  </w:style>
  <w:style w:type="character" w:customStyle="1" w:styleId="a5">
    <w:name w:val="批注框文本 字符"/>
    <w:link w:val="a4"/>
    <w:uiPriority w:val="99"/>
    <w:semiHidden/>
    <w:rPr>
      <w:rFonts w:ascii="Times New Roman" w:eastAsia="宋体" w:hAnsi="Times New Roman"/>
      <w:sz w:val="18"/>
      <w:szCs w:val="18"/>
    </w:rPr>
  </w:style>
  <w:style w:type="character" w:customStyle="1" w:styleId="NormalCharacter">
    <w:name w:val="NormalCharacter"/>
    <w:link w:val="Style15"/>
    <w:locked/>
    <w:rPr>
      <w:rFonts w:ascii="Calibri" w:eastAsia="宋体" w:hAnsi="Calibri"/>
    </w:rPr>
  </w:style>
  <w:style w:type="paragraph" w:customStyle="1" w:styleId="Style15">
    <w:name w:val="_Style 15"/>
    <w:basedOn w:val="a"/>
    <w:link w:val="NormalCharacter"/>
    <w:pPr>
      <w:widowControl/>
      <w:spacing w:after="160" w:line="240" w:lineRule="exact"/>
      <w:ind w:firstLineChars="221" w:firstLine="707"/>
      <w:jc w:val="left"/>
      <w:textAlignment w:val="baseline"/>
    </w:pPr>
    <w:rPr>
      <w:rFonts w:ascii="Calibri" w:hAnsi="Calibri"/>
      <w:kern w:val="0"/>
      <w:sz w:val="20"/>
      <w:szCs w:val="20"/>
    </w:rPr>
  </w:style>
  <w:style w:type="paragraph" w:customStyle="1" w:styleId="15">
    <w:name w:val="样式 宋体 四号 居中 行距: 1.5 倍行距"/>
    <w:basedOn w:val="a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character" w:customStyle="1" w:styleId="UserStyle0">
    <w:name w:val="UserStyle_0"/>
    <w:link w:val="Heading1"/>
    <w:locked/>
    <w:rPr>
      <w:rFonts w:ascii="方正小标宋_GBK" w:eastAsia="方正小标宋_GBK"/>
      <w:kern w:val="2"/>
      <w:sz w:val="44"/>
    </w:rPr>
  </w:style>
  <w:style w:type="paragraph" w:customStyle="1" w:styleId="Heading1">
    <w:name w:val="Heading1"/>
    <w:basedOn w:val="a"/>
    <w:next w:val="a"/>
    <w:link w:val="UserStyle0"/>
    <w:pPr>
      <w:widowControl/>
      <w:spacing w:line="560" w:lineRule="exact"/>
      <w:jc w:val="center"/>
      <w:textAlignment w:val="baseline"/>
    </w:pPr>
    <w:rPr>
      <w:rFonts w:ascii="方正小标宋_GBK" w:eastAsia="方正小标宋_GBK" w:hAnsi="等线"/>
      <w:sz w:val="44"/>
      <w:szCs w:val="20"/>
    </w:rPr>
  </w:style>
  <w:style w:type="character" w:styleId="ad">
    <w:name w:val="annotation reference"/>
    <w:basedOn w:val="a0"/>
    <w:uiPriority w:val="99"/>
    <w:semiHidden/>
    <w:unhideWhenUsed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佳 董</dc:creator>
  <cp:lastModifiedBy>添加作者</cp:lastModifiedBy>
  <cp:revision>3</cp:revision>
  <dcterms:created xsi:type="dcterms:W3CDTF">2025-03-19T00:10:00Z</dcterms:created>
  <dcterms:modified xsi:type="dcterms:W3CDTF">2025-03-19T00:13:00Z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eyJoZGlkIjoiOTk1MjlmMzA5YTJkOGZmNDRkNzllYjk4OGMyZTU1ZTMiLCJ1c2VySWQiOiI1MzQ4MDM3MTAifQ==</vt:lpwstr>
  </property>
  <property fmtid="{D5CDD505-2E9C-101B-9397-08002B2CF9AE}" pid="3" name="KSOProductBuildVer">
    <vt:lpwstr>2052-12.1.0.20305</vt:lpwstr>
  </property>
  <property fmtid="{D5CDD505-2E9C-101B-9397-08002B2CF9AE}" pid="4" name="ICV">
    <vt:lpwstr>3C7510C2690748498EEA9A37177C2890_12</vt:lpwstr>
  </property>
</Properties>
</file>