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B0FF80">
      <w:pPr>
        <w:spacing w:line="560" w:lineRule="exact"/>
        <w:rPr>
          <w:rFonts w:hint="eastAsia"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  <w:lang w:bidi="ar"/>
        </w:rPr>
        <w:t>附件1：</w:t>
      </w:r>
    </w:p>
    <w:p w14:paraId="1249D4A1">
      <w:pPr>
        <w:spacing w:line="570" w:lineRule="exact"/>
        <w:jc w:val="center"/>
        <w:rPr>
          <w:rFonts w:hint="eastAsia" w:ascii="方正小标宋_GBK" w:hAnsi="方正小标宋_GBK" w:eastAsia="方正小标宋_GBK" w:cs="方正小标宋_GBK"/>
          <w:spacing w:val="-20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spacing w:val="-20"/>
          <w:sz w:val="44"/>
          <w:szCs w:val="44"/>
          <w:lang w:bidi="ar"/>
        </w:rPr>
        <w:t>青岛市“千校万企”中小企业产学研</w:t>
      </w:r>
    </w:p>
    <w:p w14:paraId="44E85408">
      <w:pPr>
        <w:spacing w:line="570" w:lineRule="exact"/>
        <w:jc w:val="center"/>
        <w:rPr>
          <w:rFonts w:ascii="方正小标宋_GBK" w:hAnsi="方正小标宋_GBK" w:eastAsia="方正小标宋_GBK" w:cs="方正小标宋_GBK"/>
          <w:spacing w:val="-20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spacing w:val="-20"/>
          <w:sz w:val="44"/>
          <w:szCs w:val="44"/>
          <w:lang w:bidi="ar"/>
        </w:rPr>
        <w:t>创新训练营活动（杭州站）活动日程</w:t>
      </w:r>
    </w:p>
    <w:tbl>
      <w:tblPr>
        <w:tblStyle w:val="2"/>
        <w:tblW w:w="9014" w:type="dxa"/>
        <w:tblInd w:w="-1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1020"/>
        <w:gridCol w:w="1814"/>
        <w:gridCol w:w="4649"/>
      </w:tblGrid>
      <w:tr w14:paraId="2E804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531" w:type="dxa"/>
            <w:noWrap w:val="0"/>
            <w:vAlign w:val="center"/>
          </w:tcPr>
          <w:p w14:paraId="7108BE4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日期</w:t>
            </w:r>
          </w:p>
        </w:tc>
        <w:tc>
          <w:tcPr>
            <w:tcW w:w="1020" w:type="dxa"/>
            <w:noWrap w:val="0"/>
            <w:vAlign w:val="center"/>
          </w:tcPr>
          <w:p w14:paraId="58AD634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时间</w:t>
            </w:r>
          </w:p>
        </w:tc>
        <w:tc>
          <w:tcPr>
            <w:tcW w:w="1814" w:type="dxa"/>
            <w:noWrap w:val="0"/>
            <w:vAlign w:val="center"/>
          </w:tcPr>
          <w:p w14:paraId="40DFB2F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主题</w:t>
            </w:r>
          </w:p>
        </w:tc>
        <w:tc>
          <w:tcPr>
            <w:tcW w:w="4649" w:type="dxa"/>
            <w:noWrap w:val="0"/>
            <w:vAlign w:val="center"/>
          </w:tcPr>
          <w:p w14:paraId="26DD4DCF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活动内容</w:t>
            </w:r>
          </w:p>
        </w:tc>
      </w:tr>
      <w:tr w14:paraId="167FD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531" w:type="dxa"/>
            <w:noWrap w:val="0"/>
            <w:vAlign w:val="center"/>
          </w:tcPr>
          <w:p w14:paraId="72B24F2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11月24日</w:t>
            </w:r>
          </w:p>
        </w:tc>
        <w:tc>
          <w:tcPr>
            <w:tcW w:w="1020" w:type="dxa"/>
            <w:noWrap w:val="0"/>
            <w:vAlign w:val="center"/>
          </w:tcPr>
          <w:p w14:paraId="0FF47072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全天</w:t>
            </w:r>
          </w:p>
        </w:tc>
        <w:tc>
          <w:tcPr>
            <w:tcW w:w="1814" w:type="dxa"/>
            <w:noWrap w:val="0"/>
            <w:vAlign w:val="center"/>
          </w:tcPr>
          <w:p w14:paraId="7976311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报到</w:t>
            </w:r>
          </w:p>
        </w:tc>
        <w:tc>
          <w:tcPr>
            <w:tcW w:w="4649" w:type="dxa"/>
            <w:noWrap w:val="0"/>
            <w:vAlign w:val="center"/>
          </w:tcPr>
          <w:p w14:paraId="13A2689A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现场报到，领取活动手册，报到地点另行通知。</w:t>
            </w:r>
          </w:p>
        </w:tc>
      </w:tr>
      <w:tr w14:paraId="03597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31" w:type="dxa"/>
            <w:vMerge w:val="restart"/>
            <w:noWrap w:val="0"/>
            <w:vAlign w:val="center"/>
          </w:tcPr>
          <w:p w14:paraId="235406C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11月25日</w:t>
            </w:r>
          </w:p>
          <w:p w14:paraId="0D4518B7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浙江大学</w:t>
            </w:r>
          </w:p>
        </w:tc>
        <w:tc>
          <w:tcPr>
            <w:tcW w:w="1020" w:type="dxa"/>
            <w:vMerge w:val="restart"/>
            <w:noWrap w:val="0"/>
            <w:vAlign w:val="center"/>
          </w:tcPr>
          <w:p w14:paraId="5A7FF737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上午</w:t>
            </w:r>
          </w:p>
        </w:tc>
        <w:tc>
          <w:tcPr>
            <w:tcW w:w="1814" w:type="dxa"/>
            <w:noWrap w:val="0"/>
            <w:vAlign w:val="center"/>
          </w:tcPr>
          <w:p w14:paraId="171C082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活动启动+“新品发布”</w:t>
            </w:r>
          </w:p>
        </w:tc>
        <w:tc>
          <w:tcPr>
            <w:tcW w:w="4649" w:type="dxa"/>
            <w:noWrap w:val="0"/>
            <w:vAlign w:val="center"/>
          </w:tcPr>
          <w:p w14:paraId="1F2AC18D">
            <w:pPr>
              <w:adjustRightInd w:val="0"/>
              <w:snapToGrid w:val="0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1.活动启动，领导致辞。</w:t>
            </w:r>
          </w:p>
          <w:p w14:paraId="780A4A65">
            <w:pPr>
              <w:adjustRightInd w:val="0"/>
              <w:snapToGrid w:val="0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2.“青岛首发”新品发布。</w:t>
            </w:r>
          </w:p>
        </w:tc>
      </w:tr>
      <w:tr w14:paraId="41F10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31" w:type="dxa"/>
            <w:vMerge w:val="continue"/>
            <w:noWrap w:val="0"/>
            <w:vAlign w:val="center"/>
          </w:tcPr>
          <w:p w14:paraId="452F887F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20" w:type="dxa"/>
            <w:vMerge w:val="continue"/>
            <w:noWrap w:val="0"/>
            <w:vAlign w:val="center"/>
          </w:tcPr>
          <w:p w14:paraId="49D3E84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814" w:type="dxa"/>
            <w:noWrap w:val="0"/>
            <w:vAlign w:val="center"/>
          </w:tcPr>
          <w:p w14:paraId="45CC3D4D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成果路演、产学研项目对接交流</w:t>
            </w:r>
          </w:p>
        </w:tc>
        <w:tc>
          <w:tcPr>
            <w:tcW w:w="4649" w:type="dxa"/>
            <w:noWrap w:val="0"/>
            <w:vAlign w:val="center"/>
          </w:tcPr>
          <w:p w14:paraId="2F400220">
            <w:pPr>
              <w:adjustRightInd w:val="0"/>
              <w:snapToGrid w:val="0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1.浙江大学优秀科技成果路演。</w:t>
            </w:r>
          </w:p>
          <w:p w14:paraId="7EE92670">
            <w:pPr>
              <w:adjustRightInd w:val="0"/>
              <w:snapToGrid w:val="0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2.青岛企业与浙江大学专家技术对接交流。</w:t>
            </w:r>
          </w:p>
        </w:tc>
      </w:tr>
      <w:tr w14:paraId="32484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31" w:type="dxa"/>
            <w:vMerge w:val="continue"/>
            <w:noWrap w:val="0"/>
            <w:vAlign w:val="center"/>
          </w:tcPr>
          <w:p w14:paraId="51C74FA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6753D1D5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下午</w:t>
            </w:r>
          </w:p>
        </w:tc>
        <w:tc>
          <w:tcPr>
            <w:tcW w:w="1814" w:type="dxa"/>
            <w:noWrap w:val="0"/>
            <w:vAlign w:val="center"/>
          </w:tcPr>
          <w:p w14:paraId="65C3E442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重点实验室观摩交流</w:t>
            </w:r>
          </w:p>
        </w:tc>
        <w:tc>
          <w:tcPr>
            <w:tcW w:w="4649" w:type="dxa"/>
            <w:noWrap w:val="0"/>
            <w:vAlign w:val="center"/>
          </w:tcPr>
          <w:p w14:paraId="253DCBFC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走进硅及先进半导体材料全国重点实验室等观摩交流，了解前沿科研成果。</w:t>
            </w:r>
          </w:p>
        </w:tc>
      </w:tr>
      <w:tr w14:paraId="6A688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31" w:type="dxa"/>
            <w:vMerge w:val="restart"/>
            <w:noWrap w:val="0"/>
            <w:vAlign w:val="center"/>
          </w:tcPr>
          <w:p w14:paraId="3142AB0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11月26日</w:t>
            </w:r>
          </w:p>
          <w:p w14:paraId="76D467C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浙江工业大学</w:t>
            </w:r>
          </w:p>
        </w:tc>
        <w:tc>
          <w:tcPr>
            <w:tcW w:w="1020" w:type="dxa"/>
            <w:noWrap w:val="0"/>
            <w:vAlign w:val="center"/>
          </w:tcPr>
          <w:p w14:paraId="773E32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上午</w:t>
            </w:r>
          </w:p>
        </w:tc>
        <w:tc>
          <w:tcPr>
            <w:tcW w:w="1814" w:type="dxa"/>
            <w:noWrap w:val="0"/>
            <w:vAlign w:val="center"/>
          </w:tcPr>
          <w:p w14:paraId="0B023F6C">
            <w:pPr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高校院所创新成果清单发布</w:t>
            </w:r>
          </w:p>
        </w:tc>
        <w:tc>
          <w:tcPr>
            <w:tcW w:w="4649" w:type="dxa"/>
            <w:noWrap w:val="0"/>
            <w:vAlign w:val="center"/>
          </w:tcPr>
          <w:p w14:paraId="74D2450C">
            <w:pPr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浙江工业大学重点产学研成果发布和科研成果展示。</w:t>
            </w:r>
          </w:p>
        </w:tc>
      </w:tr>
      <w:tr w14:paraId="5EC1A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1531" w:type="dxa"/>
            <w:vMerge w:val="continue"/>
            <w:noWrap w:val="0"/>
            <w:vAlign w:val="center"/>
          </w:tcPr>
          <w:p w14:paraId="1577E305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3880B64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下午</w:t>
            </w:r>
          </w:p>
        </w:tc>
        <w:tc>
          <w:tcPr>
            <w:tcW w:w="1814" w:type="dxa"/>
            <w:noWrap w:val="0"/>
            <w:vAlign w:val="center"/>
          </w:tcPr>
          <w:p w14:paraId="4FE7F2AD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研究机构观摩交流</w:t>
            </w:r>
          </w:p>
        </w:tc>
        <w:tc>
          <w:tcPr>
            <w:tcW w:w="4649" w:type="dxa"/>
            <w:noWrap w:val="0"/>
            <w:vAlign w:val="center"/>
          </w:tcPr>
          <w:p w14:paraId="541DB4D6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走进杭州技术转移转化中心+浙江工业大学未来技术研究院观摩交流，了解科技成果转化“杭州模式”，对接数字信息、绿色能源、低碳环保及高端装备领域前沿科研成果。</w:t>
            </w:r>
          </w:p>
        </w:tc>
      </w:tr>
      <w:tr w14:paraId="78864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31" w:type="dxa"/>
            <w:vMerge w:val="restart"/>
            <w:noWrap w:val="0"/>
            <w:vAlign w:val="center"/>
          </w:tcPr>
          <w:p w14:paraId="6412823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11月27日</w:t>
            </w:r>
          </w:p>
        </w:tc>
        <w:tc>
          <w:tcPr>
            <w:tcW w:w="1020" w:type="dxa"/>
            <w:noWrap w:val="0"/>
            <w:vAlign w:val="center"/>
          </w:tcPr>
          <w:p w14:paraId="1D1D6EC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上午</w:t>
            </w:r>
          </w:p>
        </w:tc>
        <w:tc>
          <w:tcPr>
            <w:tcW w:w="1814" w:type="dxa"/>
            <w:noWrap w:val="0"/>
            <w:vAlign w:val="center"/>
          </w:tcPr>
          <w:p w14:paraId="608177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专题分享</w:t>
            </w:r>
          </w:p>
        </w:tc>
        <w:tc>
          <w:tcPr>
            <w:tcW w:w="4649" w:type="dxa"/>
            <w:noWrap w:val="0"/>
            <w:vAlign w:val="center"/>
          </w:tcPr>
          <w:p w14:paraId="3E845DAF">
            <w:pPr>
              <w:widowControl/>
              <w:adjustRightInd w:val="0"/>
              <w:snapToGrid w:val="0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专题：《深刻领悟智能制造内涵和本质，扎实推进制造业智能化发展》。</w:t>
            </w:r>
          </w:p>
        </w:tc>
      </w:tr>
      <w:tr w14:paraId="1EE90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1" w:hRule="atLeast"/>
        </w:trPr>
        <w:tc>
          <w:tcPr>
            <w:tcW w:w="1531" w:type="dxa"/>
            <w:vMerge w:val="continue"/>
            <w:noWrap w:val="0"/>
            <w:vAlign w:val="center"/>
          </w:tcPr>
          <w:p w14:paraId="47D4B52F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5E639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下午</w:t>
            </w:r>
          </w:p>
        </w:tc>
        <w:tc>
          <w:tcPr>
            <w:tcW w:w="1814" w:type="dxa"/>
            <w:noWrap w:val="0"/>
            <w:vAlign w:val="center"/>
          </w:tcPr>
          <w:p w14:paraId="4DC32F65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标杆企业行</w:t>
            </w:r>
          </w:p>
        </w:tc>
        <w:tc>
          <w:tcPr>
            <w:tcW w:w="4649" w:type="dxa"/>
            <w:noWrap w:val="0"/>
            <w:vAlign w:val="center"/>
          </w:tcPr>
          <w:p w14:paraId="2809EFBB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1.走进杭州云深处科技有限公司（杭州“六小龙”企业）参观，了解其在四足/人形机器人领域的核心技术与先进生产工艺及控制算法、环境感知等方面的前沿成果。</w:t>
            </w:r>
          </w:p>
          <w:p w14:paraId="20A6DD4E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2.走进杭州申昊科技股份有限公司，观摩机器人在各场景的应用情况，并做《企业文化与发展》的主题分享、座谈交流。</w:t>
            </w:r>
          </w:p>
        </w:tc>
      </w:tr>
      <w:tr w14:paraId="5CC88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1531" w:type="dxa"/>
            <w:vMerge w:val="restart"/>
            <w:noWrap w:val="0"/>
            <w:vAlign w:val="center"/>
          </w:tcPr>
          <w:p w14:paraId="1F47663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bidi="ar"/>
              </w:rPr>
              <w:t>11月28日</w:t>
            </w:r>
          </w:p>
        </w:tc>
        <w:tc>
          <w:tcPr>
            <w:tcW w:w="1020" w:type="dxa"/>
            <w:noWrap w:val="0"/>
            <w:vAlign w:val="center"/>
          </w:tcPr>
          <w:p w14:paraId="787DAEA9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上午</w:t>
            </w:r>
          </w:p>
        </w:tc>
        <w:tc>
          <w:tcPr>
            <w:tcW w:w="1814" w:type="dxa"/>
            <w:noWrap w:val="0"/>
            <w:vAlign w:val="center"/>
          </w:tcPr>
          <w:p w14:paraId="752AC4AB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标杆企业行</w:t>
            </w:r>
          </w:p>
        </w:tc>
        <w:tc>
          <w:tcPr>
            <w:tcW w:w="4649" w:type="dxa"/>
            <w:noWrap w:val="0"/>
            <w:vAlign w:val="center"/>
          </w:tcPr>
          <w:p w14:paraId="3462E2A1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1.走进杭州西奥电梯有限公司（行业唯一国家智能制造试点示范企业和制造标杆企业）观摩生产车间，并围绕《智能制造&amp;工程服务》开展专题交流。</w:t>
            </w:r>
          </w:p>
          <w:p w14:paraId="32F74567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2.参观杭州未来科技体验中心（六小龙综合展馆、体验中心）。</w:t>
            </w:r>
          </w:p>
        </w:tc>
      </w:tr>
      <w:tr w14:paraId="158A6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1" w:type="dxa"/>
            <w:vMerge w:val="continue"/>
            <w:noWrap w:val="0"/>
            <w:vAlign w:val="center"/>
          </w:tcPr>
          <w:p w14:paraId="5FCEC775">
            <w:pPr>
              <w:widowControl/>
              <w:adjustRightInd w:val="0"/>
              <w:snapToGrid w:val="0"/>
              <w:ind w:firstLine="56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1A0F9AB7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下午</w:t>
            </w:r>
          </w:p>
        </w:tc>
        <w:tc>
          <w:tcPr>
            <w:tcW w:w="1814" w:type="dxa"/>
            <w:noWrap w:val="0"/>
            <w:vAlign w:val="center"/>
          </w:tcPr>
          <w:p w14:paraId="527EBF8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返程</w:t>
            </w:r>
          </w:p>
        </w:tc>
        <w:tc>
          <w:tcPr>
            <w:tcW w:w="4649" w:type="dxa"/>
            <w:noWrap w:val="0"/>
            <w:vAlign w:val="center"/>
          </w:tcPr>
          <w:p w14:paraId="35A0C116">
            <w:pPr>
              <w:widowControl/>
              <w:adjustRightInd w:val="0"/>
              <w:snapToGrid w:val="0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</w:tbl>
    <w:p w14:paraId="403023BD">
      <w:pPr>
        <w:spacing w:line="560" w:lineRule="exact"/>
        <w:rPr>
          <w:rFonts w:hint="eastAsia" w:ascii="方正小标宋_GBK" w:hAnsi="方正小标宋_GBK" w:eastAsia="方正小标宋_GBK" w:cs="方正小标宋_GBK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注：根据现场要求，本日程及内容可能会做适当调整。</w:t>
      </w:r>
    </w:p>
    <w:p w14:paraId="78718F9B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941E95E-04B9-42C5-985B-5A73CE7226F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CD85A261-0A29-42E9-861F-E07B4C286CAA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ECDA89B8-294A-40CC-A247-570BED25B211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638C61F1-3D74-4030-A173-15D1F3E2BD9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BF19A5"/>
    <w:rsid w:val="68BF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2025-11-17T03:29:00Z</dcterms:created>
  <dc:creator>付东磊</dc:creator>
  <cp:lastModifiedBy>付东磊</cp:lastModifiedBy>
  <dcterms:modified xsi:type="dcterms:W3CDTF">2025-11-17T03:29:41Z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6C94ED7D3AEF4749BC4EB94DBEF88291_11</vt:lpwstr>
  </property>
  <property fmtid="{D5CDD505-2E9C-101B-9397-08002B2CF9AE}" pid="4" name="KSOTemplateDocerSaveRecord">
    <vt:lpwstr>eyJoZGlkIjoiMzMwNWU1NDc3YzRiZjgwNjNjOTNlYjEyN2NmOTRiZTUiLCJ1c2VySWQiOiIxNjYyODUxNDMzIn0=</vt:lpwstr>
  </property>
</Properties>
</file>