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DC699E">
      <w:pPr>
        <w:spacing w:line="560" w:lineRule="exact"/>
        <w:rPr>
          <w:rFonts w:ascii="方正小标宋_GBK" w:hAnsi="方正小标宋_GBK" w:eastAsia="黑体" w:cs="方正小标宋_GBK"/>
          <w:sz w:val="44"/>
          <w:szCs w:val="44"/>
          <w:lang w:bidi="ar"/>
        </w:rPr>
      </w:pPr>
      <w:r>
        <w:rPr>
          <w:rFonts w:hint="eastAsia" w:ascii="黑体" w:eastAsia="黑体" w:cs="黑体"/>
          <w:sz w:val="32"/>
          <w:szCs w:val="32"/>
          <w:lang w:bidi="ar"/>
        </w:rPr>
        <w:t>附件5</w:t>
      </w:r>
    </w:p>
    <w:p w14:paraId="6020907A">
      <w:pPr>
        <w:spacing w:line="570" w:lineRule="exact"/>
        <w:jc w:val="center"/>
        <w:rPr>
          <w:rFonts w:ascii="方正小标宋_GBK" w:hAnsi="方正小标宋_GBK" w:eastAsia="方正小标宋_GBK" w:cs="方正小标宋_GBK"/>
          <w:spacing w:val="-20"/>
          <w:sz w:val="44"/>
          <w:szCs w:val="44"/>
          <w:lang w:bidi="ar"/>
        </w:rPr>
      </w:pPr>
      <w:r>
        <w:rPr>
          <w:rFonts w:hint="eastAsia" w:ascii="方正小标宋_GBK" w:hAnsi="方正小标宋_GBK" w:eastAsia="方正小标宋_GBK" w:cs="方正小标宋_GBK"/>
          <w:spacing w:val="-20"/>
          <w:sz w:val="44"/>
          <w:szCs w:val="44"/>
          <w:lang w:bidi="ar"/>
        </w:rPr>
        <w:t>浙江工业大学技术成果汇编目录及成果下载地址</w:t>
      </w:r>
    </w:p>
    <w:tbl>
      <w:tblPr>
        <w:tblStyle w:val="3"/>
        <w:tblW w:w="0" w:type="auto"/>
        <w:tblInd w:w="-21" w:type="dxa"/>
        <w:tblLayout w:type="fixed"/>
        <w:tblCellMar>
          <w:top w:w="0" w:type="dxa"/>
          <w:left w:w="108" w:type="dxa"/>
          <w:bottom w:w="0" w:type="dxa"/>
          <w:right w:w="108" w:type="dxa"/>
        </w:tblCellMar>
      </w:tblPr>
      <w:tblGrid>
        <w:gridCol w:w="4360"/>
        <w:gridCol w:w="4360"/>
      </w:tblGrid>
      <w:tr w14:paraId="4A798651">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4904F07B">
            <w:pPr>
              <w:widowControl/>
              <w:adjustRightInd w:val="0"/>
              <w:snapToGrid w:val="0"/>
              <w:spacing w:line="300" w:lineRule="exact"/>
              <w:jc w:val="left"/>
              <w:textAlignment w:val="center"/>
              <w:rPr>
                <w:rFonts w:ascii="仿宋" w:hAnsi="仿宋" w:eastAsia="仿宋"/>
                <w:b/>
                <w:bCs/>
                <w:color w:val="222222"/>
                <w:spacing w:val="-6"/>
                <w:sz w:val="20"/>
                <w:szCs w:val="20"/>
              </w:rPr>
            </w:pPr>
            <w:r>
              <w:rPr>
                <w:rFonts w:hint="eastAsia" w:ascii="仿宋" w:hAnsi="仿宋" w:eastAsia="仿宋"/>
                <w:b/>
                <w:bCs/>
                <w:color w:val="222222"/>
                <w:spacing w:val="-6"/>
                <w:sz w:val="20"/>
                <w:szCs w:val="20"/>
              </w:rPr>
              <w:t>成果介绍下载地址：https://www.qdmqfw.com/cmsv6/File/2025/010/23/2566461304296443629.pdf</w:t>
            </w:r>
          </w:p>
        </w:tc>
      </w:tr>
      <w:tr w14:paraId="364DFAD7">
        <w:tblPrEx>
          <w:tblCellMar>
            <w:top w:w="0" w:type="dxa"/>
            <w:left w:w="108" w:type="dxa"/>
            <w:bottom w:w="0" w:type="dxa"/>
            <w:right w:w="108" w:type="dxa"/>
          </w:tblCellMar>
        </w:tblPrEx>
        <w:trPr>
          <w:trHeight w:val="391"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76388A2B">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kern w:val="0"/>
                <w:sz w:val="20"/>
                <w:szCs w:val="20"/>
              </w:rPr>
              <w:t>一、下一代信息网络产业</w:t>
            </w:r>
          </w:p>
        </w:tc>
      </w:tr>
      <w:tr w14:paraId="6B05DCF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07F08B2">
            <w:pPr>
              <w:widowControl/>
              <w:textAlignment w:val="center"/>
              <w:rPr>
                <w:rFonts w:hint="eastAsia" w:ascii="仿宋" w:hAnsi="仿宋" w:eastAsia="仿宋"/>
                <w:b/>
                <w:bCs/>
                <w:color w:val="222222"/>
                <w:spacing w:val="-6"/>
                <w:kern w:val="0"/>
                <w:sz w:val="20"/>
                <w:szCs w:val="20"/>
              </w:rPr>
            </w:pPr>
            <w:r>
              <w:rPr>
                <w:rFonts w:hint="eastAsia" w:ascii="仿宋" w:hAnsi="仿宋" w:eastAsia="仿宋" w:cs="仿宋"/>
                <w:color w:val="000000"/>
                <w:kern w:val="0"/>
                <w:sz w:val="20"/>
                <w:szCs w:val="20"/>
                <w:lang w:bidi="ar"/>
              </w:rPr>
              <w:t>1.1一种基于图卷积神经网络的跨模态检索方法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B81C317">
            <w:pPr>
              <w:widowControl/>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1.38一种基于契约的无人机边缘缓存策略和奖励优化方法</w:t>
            </w:r>
          </w:p>
        </w:tc>
      </w:tr>
      <w:tr w14:paraId="445B312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DBBDEB6">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1.2一种基于多模态数据的面向糖尿病患者的实</w:t>
            </w:r>
          </w:p>
          <w:p w14:paraId="56403E6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时饮食健康监控方法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81D606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1.39一种基于信息抽取的网络安全法案件智能研判方法</w:t>
            </w:r>
          </w:p>
        </w:tc>
      </w:tr>
      <w:tr w14:paraId="22DAB25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AE2E892">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1.3一种电导增量与线性外推组合的最大功率点</w:t>
            </w:r>
          </w:p>
          <w:p w14:paraId="28A2C2B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追踪方法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68694C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1.40一种基于蜂窝网络信道共享协作的非正交多址接入边缘计算时延优化方法</w:t>
            </w:r>
          </w:p>
        </w:tc>
      </w:tr>
      <w:tr w14:paraId="746CFE1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BEC1822">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1.4一种基于超表面材料的近远场双通道图像显</w:t>
            </w:r>
          </w:p>
          <w:p w14:paraId="4185E78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示方法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6775FE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1.41计及慢漂运动的钢悬链立管疲劳简化计算方法</w:t>
            </w:r>
          </w:p>
        </w:tc>
      </w:tr>
      <w:tr w14:paraId="617899E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CB37FA5">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1.5土工织物包裹泥浆加排水板抽水的离散元模</w:t>
            </w:r>
          </w:p>
          <w:p w14:paraId="553FBBC6">
            <w:pPr>
              <w:widowControl/>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型构建方法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FB19B8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1.42一种应用于车辆跟驰队列的异构网络接入选择策略方法</w:t>
            </w:r>
          </w:p>
        </w:tc>
      </w:tr>
      <w:tr w14:paraId="33B6C9E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887B2CE">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1.6基于通道检测的面向无线信号识别的对抗攻</w:t>
            </w:r>
          </w:p>
          <w:p w14:paraId="258DB8AB">
            <w:pPr>
              <w:widowControl/>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击防御方法与装置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3A1290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1.43基于主题模型的交通轨迹数据语义分析与可视化方法</w:t>
            </w:r>
          </w:p>
        </w:tc>
      </w:tr>
      <w:tr w14:paraId="5EFE41E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849E094">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1.7一种基于循环切割和重排的现场可编程门阵</w:t>
            </w:r>
          </w:p>
          <w:p w14:paraId="4754104E">
            <w:pPr>
              <w:widowControl/>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列卷积层的动态优化方法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601432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1.44一种多用户场景下的边缘计算卸载周期最小化方法</w:t>
            </w:r>
          </w:p>
        </w:tc>
      </w:tr>
      <w:tr w14:paraId="0A044B9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255820D">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1.8一种基于起源图的日志采集、压缩、存储方</w:t>
            </w:r>
          </w:p>
          <w:p w14:paraId="2D8A231F">
            <w:pPr>
              <w:widowControl/>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50C2BB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1.45一种5G 场景下的边缘计算卸载周期最小化方法</w:t>
            </w:r>
          </w:p>
        </w:tc>
      </w:tr>
      <w:tr w14:paraId="4C522E1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58FF1C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1.9用于冷原子干涉仪激光时序控制的DDS 跳</w:t>
            </w:r>
          </w:p>
          <w:p w14:paraId="25DD82C2">
            <w:pPr>
              <w:widowControl/>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频装置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7D9E50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1.46一种无线携能通信网络中最小化上下行链路传输时间方法</w:t>
            </w:r>
          </w:p>
        </w:tc>
      </w:tr>
      <w:tr w14:paraId="42FAC37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593F069">
            <w:pPr>
              <w:widowControl/>
              <w:jc w:val="center"/>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1.10一种基于iOS 系统的web 页面初始化的方</w:t>
            </w:r>
          </w:p>
          <w:p w14:paraId="2ABBAEB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CD11B7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1.47一种降低物联网计算卸载能耗的方法</w:t>
            </w:r>
          </w:p>
        </w:tc>
      </w:tr>
      <w:tr w14:paraId="0241C7A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2A1A7A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1.11梁结构中波的空间分离与约束控制方法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B812BE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1.48一种基于AQPSO-RBF 神经网络的水质BOD 测量方法</w:t>
            </w:r>
          </w:p>
        </w:tc>
      </w:tr>
      <w:tr w14:paraId="16A0CB1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61A24F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1.12一种基于聚类的射频能量源布置和发送功</w:t>
            </w:r>
          </w:p>
          <w:p w14:paraId="382BC7C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率设置方法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E69ACC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1.49一种基于目标覆盖的可充电小车移动最优路径规划方法</w:t>
            </w:r>
          </w:p>
        </w:tc>
      </w:tr>
      <w:tr w14:paraId="1DEFDF8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8867AB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1.13后向散射辅助的无线供能网络的节点到中</w:t>
            </w:r>
          </w:p>
          <w:p w14:paraId="3FBC4C6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继节点通信方法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2AEA8D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1.50一种基于数据安全的非正交多址接入系统下行链路线性搜索式功率分配优化方法</w:t>
            </w:r>
          </w:p>
        </w:tc>
      </w:tr>
      <w:tr w14:paraId="03FF92A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EDEB44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1.14基于粒子群优化的射频能量源布置与发射功率设置方法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8FBE21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1.51一种基于粒子群算法的非正交多址接入联合带宽和速率分配方法</w:t>
            </w:r>
          </w:p>
        </w:tc>
      </w:tr>
      <w:tr w14:paraId="65EBAC2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E321BE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1.15一种基于遗传算法的射频能量源布置与发射功率设置方法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8D363C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1.52一种基于结构化排序特征的非正交多址接入联合带宽和速率分配方法</w:t>
            </w:r>
          </w:p>
        </w:tc>
      </w:tr>
      <w:tr w14:paraId="5BF5FC4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3FC7D0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1.16一种反向散射辅助的无线供能通信网络的节点间通信方法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F3C048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1.53一种基于人脸和姿态识别的口罩佩戴情况监测方法</w:t>
            </w:r>
          </w:p>
        </w:tc>
      </w:tr>
      <w:tr w14:paraId="6D8B4E3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E458322">
            <w:pPr>
              <w:widowControl/>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1.17一种基于移动监测的区域大气污染分布预测方法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09F6DD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1.54一种面向多模式物联网设备的程序可视化方法</w:t>
            </w:r>
          </w:p>
        </w:tc>
      </w:tr>
      <w:tr w14:paraId="1995C06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881097D">
            <w:pPr>
              <w:widowControl/>
              <w:textAlignment w:val="center"/>
              <w:rPr>
                <w:rFonts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1.18一种用于模拟触摸屏的光学成像系统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FD6A03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1.55一种基于改进二维码的AGV 定位及导航方法</w:t>
            </w:r>
          </w:p>
        </w:tc>
      </w:tr>
      <w:tr w14:paraId="337F9EE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F7355F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1.19风电齿轮箱退化状态跟踪与失效聚集风险评估方法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AC3B84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1.56一种基坑围护结构位移监测系统</w:t>
            </w:r>
          </w:p>
        </w:tc>
      </w:tr>
      <w:tr w14:paraId="031BE75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5073FC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1.20一种激光熔覆过程中的元素分布预测模拟方法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1925E1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1.57一种基于邻居信息和属性网络表征学习的微博用户社团发现方法</w:t>
            </w:r>
          </w:p>
        </w:tc>
      </w:tr>
      <w:tr w14:paraId="0395FB9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5663EB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1.21一种双叶片离心叶轮自寻优设计方法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C797A7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1.58一种基于属性网络嵌入和无参聚类的哔哩哔哩用户社团发现方法</w:t>
            </w:r>
          </w:p>
        </w:tc>
      </w:tr>
      <w:tr w14:paraId="704A21B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C7F30D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1.22一种基于分布式深度强化学习的微电网能量在线优化方法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343407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1.59一种防盗印章装置</w:t>
            </w:r>
          </w:p>
        </w:tc>
      </w:tr>
      <w:tr w14:paraId="22E8F13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B4C207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1.23一种基于有限新息率的时频谱感知方法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7165AD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1.60一种基于SVM 的虚假数据注入攻击的分类方法</w:t>
            </w:r>
          </w:p>
        </w:tc>
      </w:tr>
      <w:tr w14:paraId="714EF63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5F6C68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1.24一种基于时间透镜的PSK 调制系统及方法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09830F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1.61一种基于任务分割的分布式图计算系统</w:t>
            </w:r>
          </w:p>
        </w:tc>
      </w:tr>
      <w:tr w14:paraId="5F3A964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34F0E8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1.25一种基于CFD-DEM 耦合模型的磨粒流场分析方法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89B948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1.62一种多重防伪荧光二维码器件的制备方法</w:t>
            </w:r>
          </w:p>
        </w:tc>
      </w:tr>
      <w:tr w14:paraId="3EE6CBB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41F3F9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1.26基于可变步长蝙蝠算法的边云协同计算节点调度优化方法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127FBD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1.63一种智能反射面增强云接入网多天线用户上行传输方法</w:t>
            </w:r>
          </w:p>
        </w:tc>
      </w:tr>
      <w:tr w14:paraId="2FE2A23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1C93D8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1.27一种基于区块链分片技术的产品全环节信息追溯系统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76C851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1.64一种基于动态阈值的迭代式知识图谱实体对齐方法</w:t>
            </w:r>
          </w:p>
        </w:tc>
      </w:tr>
      <w:tr w14:paraId="53C895A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E3D5DF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1.28一种用于梯度弹性研抛盘接触应力分布的解析方法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5E56C1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1.65一种基于NS3 和MATLAB 的网络化控制系统协同仿真方法</w:t>
            </w:r>
          </w:p>
        </w:tc>
      </w:tr>
      <w:tr w14:paraId="54A2A62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4567B8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1.29基于勒洛三角形无线传感器区域k 级覆盖启动方法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44A588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1.66一种盲用电脑及适配于盲用电脑的智能手机辅助控制方法</w:t>
            </w:r>
          </w:p>
        </w:tc>
      </w:tr>
      <w:tr w14:paraId="47DDF99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0680C6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1.30一种远程高清视频监控及开锁系统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326F6C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1.67基于引用网络时间信息的排序方法、装置和存储介质</w:t>
            </w:r>
          </w:p>
        </w:tc>
      </w:tr>
      <w:tr w14:paraId="36C451A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1BC1A7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1.31基于生成对抗网络和驾驶时长的车辆跟驰模型生成方法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071934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1.68一种基于图匹配的威胁狩猎方法</w:t>
            </w:r>
          </w:p>
        </w:tc>
      </w:tr>
      <w:tr w14:paraId="7E8E548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4F6353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1.32一种基于能量优先的移动充电车辆多目标充电调度方法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B5D190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1.69一种无源感知节点WISP 之间直接通信的方法</w:t>
            </w:r>
          </w:p>
        </w:tc>
      </w:tr>
      <w:tr w14:paraId="3485658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94FA3F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1.33一种基于不相干性联合字典学习的图像分类方法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8F9D62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1.70一种基于随机游走度惩罚机制的社交网络好友预测方法</w:t>
            </w:r>
          </w:p>
        </w:tc>
      </w:tr>
      <w:tr w14:paraId="4405B39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503FF7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1.34一种基于Quota 的集群模糊控制容量规划方法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38B86A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1.71一种基于时间透镜成像的光信号二维加/解密系统</w:t>
            </w:r>
          </w:p>
        </w:tc>
      </w:tr>
      <w:tr w14:paraId="61267A5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3B7666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1.35一种基于本体的Web 服务功能相似性度量方法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AF99C2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1.72基于多源事件驱动的电子监察方法</w:t>
            </w:r>
          </w:p>
        </w:tc>
      </w:tr>
      <w:tr w14:paraId="1B12648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B08C7C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1.36一种基于模糊预测的车辆轨迹数据压缩方法及装置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43F76E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1.73一种考虑弯矩作用的薄壁梁剪切极限强度计算方法</w:t>
            </w:r>
          </w:p>
        </w:tc>
      </w:tr>
      <w:tr w14:paraId="642757F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E329E8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1.37一种海洋浮标运动特性的域适应迁移建模与预测方法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CA1248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1.74云计算环境下基于多种群遗传算法的工作流执行优化方法</w:t>
            </w:r>
          </w:p>
        </w:tc>
      </w:tr>
      <w:tr w14:paraId="34811606">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75A81CF4">
            <w:pPr>
              <w:widowControl/>
              <w:textAlignment w:val="center"/>
              <w:rPr>
                <w:rFonts w:ascii="仿宋" w:hAnsi="仿宋" w:eastAsia="仿宋"/>
                <w:color w:val="222222"/>
                <w:spacing w:val="-6"/>
                <w:sz w:val="20"/>
                <w:szCs w:val="20"/>
              </w:rPr>
            </w:pPr>
            <w:r>
              <w:rPr>
                <w:rFonts w:hint="eastAsia" w:ascii="仿宋" w:hAnsi="仿宋" w:eastAsia="仿宋"/>
                <w:b/>
                <w:bCs/>
                <w:color w:val="222222"/>
                <w:spacing w:val="-6"/>
                <w:sz w:val="20"/>
                <w:szCs w:val="20"/>
              </w:rPr>
              <w:t>二、电子核心产业</w:t>
            </w:r>
          </w:p>
        </w:tc>
      </w:tr>
      <w:tr w14:paraId="7DCC432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95E297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2.1一种高热循环能力的陶瓷覆铜基板结构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8E8030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2.16一种一体式电致变色器件及其制备方法</w:t>
            </w:r>
          </w:p>
        </w:tc>
      </w:tr>
      <w:tr w14:paraId="4B61B6A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9136CD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2.2一种工件校直数据的滤波处理方法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4A9EEF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2.17一种三电极结构的电致变色器件及其制备方法</w:t>
            </w:r>
          </w:p>
        </w:tc>
      </w:tr>
      <w:tr w14:paraId="4AF1CF6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7A4B27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2.3一种便携式的多功能开关电路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10F028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2.18一种基于电励磁的湿式四磁柱式电磁铁</w:t>
            </w:r>
          </w:p>
        </w:tc>
      </w:tr>
      <w:tr w14:paraId="08B1971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70C0E4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2.4一种基于深度学习和模糊聚类的交通拥堵预测方法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549940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2.19一种用于微电子芯片封装的定位装置</w:t>
            </w:r>
          </w:p>
        </w:tc>
      </w:tr>
      <w:tr w14:paraId="4DB4B81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D71534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2.5一种基于交通运行状况异常的路网脆弱性识别、分析与应对方法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BA8C87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2.20一种基于时空超图神经网络的交通流预测方法</w:t>
            </w:r>
          </w:p>
        </w:tc>
      </w:tr>
      <w:tr w14:paraId="25A1A55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101884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2.6一种(Ni,Co)S/CNT 材料及其制备方法和应用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DC758C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2.21一种用于癌细胞筛查的荧光光谱测量集成电路</w:t>
            </w:r>
          </w:p>
        </w:tc>
      </w:tr>
      <w:tr w14:paraId="336FBD0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0FDF01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2.7一种桥梁桩基冲刷变化实时跟踪监测系统及其监测方法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8D2D0C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2.22用于冷原子量子态操控的亚周期微波脉冲序列发生装置</w:t>
            </w:r>
          </w:p>
        </w:tc>
      </w:tr>
      <w:tr w14:paraId="542E853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53CE8F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2.8一种基于时间透镜成像的光逻辑“非”门运算系统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2F1828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2.23一种电子信息板固定支撑装置</w:t>
            </w:r>
          </w:p>
        </w:tc>
      </w:tr>
      <w:tr w14:paraId="75C9D3F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71283F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2.9一种可同步测量气流压力与气流温度的柔性传感器及其组装方法和应用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90D5D1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2.24用于冷原子干涉型重力仪中磁光阱磁场的快速开关装置</w:t>
            </w:r>
          </w:p>
        </w:tc>
      </w:tr>
      <w:tr w14:paraId="1A2D1C0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5E0C93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2.10一种基于冷原子干涉型重力仪的重力值估计方法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7D95F5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2.25用于冷原子干涉型重力仪中拉曼光锁相的鉴频鉴相器</w:t>
            </w:r>
          </w:p>
        </w:tc>
      </w:tr>
      <w:tr w14:paraId="0814B7E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51CD2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2.11一种基于柔性衍射光学元件的散斑抑制运动装置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5E485E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2.26用于高压硫化氢环境中的薄膜式电阻应变计</w:t>
            </w:r>
          </w:p>
        </w:tc>
      </w:tr>
      <w:tr w14:paraId="4C5F71C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384337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2.12一种热电柔性超级电容器及其制备方法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4A158D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2.27一种机械制长周期光纤光栅的制作方法</w:t>
            </w:r>
          </w:p>
        </w:tc>
      </w:tr>
      <w:tr w14:paraId="7DB3A8A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A628F4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2.13一种原子磁光阱芯片及加工方法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86F2C0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2.28一种非正交多址系统下行功率及无速率码联合优化方法</w:t>
            </w:r>
          </w:p>
        </w:tc>
      </w:tr>
      <w:tr w14:paraId="367945F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781676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2.14一种Mn 掺杂的锶镧钆钽酸盐红色荧光粉及其制备方法和应用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658131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2.29反射式机械制长周期光纤光栅带通滤波器</w:t>
            </w:r>
          </w:p>
        </w:tc>
      </w:tr>
      <w:tr w14:paraId="61F805F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B66B60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2.15一种基于9-苯基-咔唑的噻吩类导电聚合物双功能电极材料及其制备方法和应用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3BDC4E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2.30一种时间透镜成像系统</w:t>
            </w:r>
          </w:p>
        </w:tc>
      </w:tr>
      <w:tr w14:paraId="22C2E86F">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24933922">
            <w:pPr>
              <w:widowControl/>
              <w:spacing w:line="300" w:lineRule="exact"/>
              <w:jc w:val="left"/>
              <w:textAlignment w:val="bottom"/>
              <w:rPr>
                <w:rFonts w:ascii="仿宋" w:hAnsi="仿宋" w:eastAsia="仿宋"/>
                <w:color w:val="222222"/>
                <w:spacing w:val="-6"/>
                <w:sz w:val="20"/>
                <w:szCs w:val="20"/>
              </w:rPr>
            </w:pPr>
            <w:r>
              <w:rPr>
                <w:rFonts w:hint="eastAsia" w:ascii="仿宋" w:hAnsi="仿宋" w:eastAsia="仿宋"/>
                <w:b/>
                <w:bCs/>
                <w:color w:val="222222"/>
                <w:spacing w:val="-6"/>
                <w:sz w:val="20"/>
                <w:szCs w:val="20"/>
              </w:rPr>
              <w:t>三、新兴软件和新型信息技术服务</w:t>
            </w:r>
          </w:p>
        </w:tc>
      </w:tr>
      <w:tr w14:paraId="03AE217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7427E5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3.1一种基于多生成器的环境因素引导的台风多趋势预测方法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A81C21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3.27一种计算机软件性能测试方法</w:t>
            </w:r>
          </w:p>
        </w:tc>
      </w:tr>
      <w:tr w14:paraId="6AC33AD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71906C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3.2反射式机械制长周期光纤光栅带通滤波器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212F8D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3.28基于梯度提升决策树的印染定型机能耗分类预测方法</w:t>
            </w:r>
          </w:p>
        </w:tc>
      </w:tr>
      <w:tr w14:paraId="6C81978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43CDD0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3.3一种基于榫卯结构的柔性六维力传感器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BD2319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3.29基于阴影时间序列的光伏阵列结构优化方法</w:t>
            </w:r>
          </w:p>
        </w:tc>
      </w:tr>
      <w:tr w14:paraId="4CA74F1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CE9FCB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3.4一种基于快速在线迁移神经网络的光伏输出功率预测方法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2670CE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3.30基于机器学习算法的风力发电场发电量预测方法</w:t>
            </w:r>
          </w:p>
        </w:tc>
      </w:tr>
      <w:tr w14:paraId="2B61B0D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654B29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3.5一种头颈部软组织缺损重建手术模板设计方法及手术模板</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756789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3.31一种基于零件几何变换信息的虚拟装配方法</w:t>
            </w:r>
          </w:p>
        </w:tc>
      </w:tr>
      <w:tr w14:paraId="6004377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118697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3.6一种针对种植牙修复体设计的嵌入回缩方法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69ED58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3.32一种基于非合作博弈的多能量枢纽优化运行方法</w:t>
            </w:r>
          </w:p>
        </w:tc>
      </w:tr>
      <w:tr w14:paraId="2BD0CCF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B58203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3.7一种基于图神经网络的多通道区块链钓鱼节点检测方法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4AAFDB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3.33一种微腔光频梳气体浓度传感测量方法</w:t>
            </w:r>
          </w:p>
        </w:tc>
      </w:tr>
      <w:tr w14:paraId="235F30E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172756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3.8一种基于深度迁移的软件缺陷预测方法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6DB9E4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3.34一种面向电路结构的快速有效关键性单元定位方法</w:t>
            </w:r>
          </w:p>
        </w:tc>
      </w:tr>
      <w:tr w14:paraId="6B350BD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B83258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3.9一种基于产品族脚本的推导规则自动生成方法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7C9864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3.35一种基于松弛法的电路敏感性路径标识方法</w:t>
            </w:r>
          </w:p>
        </w:tc>
      </w:tr>
      <w:tr w14:paraId="014AFDD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E25EB8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3.10一种基于正则文法的产品族有限元模型参数化方法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5CD5AB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3.36一种面向多输入向量的关键性电路单元定位方法</w:t>
            </w:r>
          </w:p>
        </w:tc>
      </w:tr>
      <w:tr w14:paraId="653C669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EE65A3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3.11一种基于BP 神经网络的校直行程预测方法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5B9C9C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3.37一种基于启发式进化策略的敏感性电路单元定位方法</w:t>
            </w:r>
          </w:p>
        </w:tc>
      </w:tr>
      <w:tr w14:paraId="000B3EE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412FE9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3.12一种基于试凑粒子群混合算法的服装裁剪分床方法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BD0F0A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3.38一种基于评分机制的敏感性电路单元度量方法</w:t>
            </w:r>
          </w:p>
        </w:tc>
      </w:tr>
      <w:tr w14:paraId="798ACF6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C8D2EF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3.13一种可自由编程的智能手套机运动控制系统的示教方法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A6D714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3.39一种基于内嵌并行结构遗传算法的关键电路单元定位方法</w:t>
            </w:r>
          </w:p>
        </w:tc>
      </w:tr>
      <w:tr w14:paraId="123B619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C42C88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3.14一种计及多能共享的互联微能源网分布式协同优化调度方法和系统</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310D84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3.40一种基于性能事件计数和温度的GPU 实时功率建模方法</w:t>
            </w:r>
          </w:p>
        </w:tc>
      </w:tr>
      <w:tr w14:paraId="17722CB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97D160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3.15一种基于图像引导的脑肿瘤锁孔手术路径规划方法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292270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3.41一种利用低共熔溶剂提取香榧假种皮中黄酮类化合物的方法</w:t>
            </w:r>
          </w:p>
        </w:tc>
      </w:tr>
      <w:tr w14:paraId="58F71FC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3E0CFC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3.16一种基于实时监测数据处理的桥梁桩基健康状态评估方法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40A0F2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3.42一种基于多尺度样本熵和贝叶斯网络的隐蔽性攻击检测方法</w:t>
            </w:r>
          </w:p>
        </w:tc>
      </w:tr>
      <w:tr w14:paraId="551B25D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52583B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3.17一种码头资源配置及船舶队长精准计算方法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E9C21B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3.43一种基于数据驱动建模的离心泵效率预测方法</w:t>
            </w:r>
          </w:p>
        </w:tc>
      </w:tr>
      <w:tr w14:paraId="5541403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B0C839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3.18基于剩余工序最大值优选的柔性作业车间调度机器选择方法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263702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3.44一种基于改进的点云切片算法的喷涂机器人轨迹规划方法</w:t>
            </w:r>
          </w:p>
        </w:tc>
      </w:tr>
      <w:tr w14:paraId="3C14D79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F82A69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3.19一种基于遗传粒子群算法的RV 减速器零部件选配方法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754F2D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3.45一种智能家庭能源管理系统的结构设计与通信选择方法</w:t>
            </w:r>
          </w:p>
        </w:tc>
      </w:tr>
      <w:tr w14:paraId="0CC94D7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ACFBD6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3.20一种基于集成学习的脑卒中溶栓后出血概率预测方法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80E4E4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3.46基于TCP 协议的NS3 与MATLAB 集成的联合仿真接口方法</w:t>
            </w:r>
          </w:p>
        </w:tc>
      </w:tr>
      <w:tr w14:paraId="63777B7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4F1B14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3.21一种冷冻电镜单颗粒成像数据的分类方法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578A97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3.47一种融合生产工艺的汽车球铰结构设计方法</w:t>
            </w:r>
          </w:p>
        </w:tc>
      </w:tr>
      <w:tr w14:paraId="0D66430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BF124D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3.22一种混输泵泵腔瞬时温度特性的建模与预测方法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65FDB2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3.48一种发电锅炉燃煤碳氧化因子在线软测量方法</w:t>
            </w:r>
          </w:p>
        </w:tc>
      </w:tr>
      <w:tr w14:paraId="407B0A5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DD7553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3.23具有拓扑优化结构的骨面锚定式牙种植体设计方法及种植体</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CB83C8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3.49一种嵌入式软件SysML 模型状态空间约简方法</w:t>
            </w:r>
          </w:p>
        </w:tc>
      </w:tr>
      <w:tr w14:paraId="4B103C8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736D86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3.24一种基于智能算法和超声相控阵技术的钢结构检测方法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BACDC1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3.50一种基于边界攻击的声纹识别对抗样本生成方法</w:t>
            </w:r>
          </w:p>
        </w:tc>
      </w:tr>
      <w:tr w14:paraId="538D17A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B52CBE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3.25一种云计算环境下基于RMAE 的微服务自适应演化方法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962432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3.51用于焦油催化重整的单原子催化剂及其制备参数优化方法</w:t>
            </w:r>
          </w:p>
        </w:tc>
      </w:tr>
      <w:tr w14:paraId="2272801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79B483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3.26云计算环境下面向REST 架构风格的服务数据可视化建模与匹配方法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598AAD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3.52一种基于油中溶解气体小样本数据的变压器故障诊断方法</w:t>
            </w:r>
          </w:p>
        </w:tc>
      </w:tr>
      <w:tr w14:paraId="075A35DE">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31EBC270">
            <w:pPr>
              <w:widowControl/>
              <w:spacing w:line="300" w:lineRule="exact"/>
              <w:ind w:left="425" w:hanging="425"/>
              <w:jc w:val="left"/>
              <w:textAlignment w:val="bottom"/>
              <w:rPr>
                <w:rFonts w:ascii="仿宋" w:hAnsi="仿宋" w:eastAsia="仿宋"/>
                <w:color w:val="222222"/>
                <w:spacing w:val="-6"/>
                <w:sz w:val="20"/>
                <w:szCs w:val="20"/>
              </w:rPr>
            </w:pPr>
            <w:r>
              <w:rPr>
                <w:rFonts w:hint="eastAsia" w:ascii="仿宋" w:hAnsi="仿宋" w:eastAsia="仿宋"/>
                <w:b/>
                <w:bCs/>
                <w:color w:val="222222"/>
                <w:spacing w:val="-6"/>
                <w:sz w:val="20"/>
                <w:szCs w:val="20"/>
              </w:rPr>
              <w:t>四、互联网与云计算、大数据服务</w:t>
            </w:r>
          </w:p>
        </w:tc>
      </w:tr>
      <w:tr w14:paraId="2ED377C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59D0AD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4.1移动机器人的基于颜色属性和机器学习的指示灯识别方法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577D72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4.7一种基于单目视觉测量的集卡定位方法</w:t>
            </w:r>
          </w:p>
        </w:tc>
      </w:tr>
      <w:tr w14:paraId="6E4DAF5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6FD101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4.2基于信用评估的面向联邦学习中毒攻击的防御方法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004C68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4.8基于树莓派的智能小车遥控系统</w:t>
            </w:r>
          </w:p>
        </w:tc>
      </w:tr>
      <w:tr w14:paraId="1882AB2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71549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4.3一种基于通用逆扰动防御矩阵的对抗攻击防御方法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388AFB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4.9基于曲梁变形微分方程的非均匀隐形矫治器的设计方法</w:t>
            </w:r>
          </w:p>
        </w:tc>
      </w:tr>
      <w:tr w14:paraId="20254B7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F39738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4.4一种基于集合经验模态分解法和功率谱的信号降噪方法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19A8C9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4.10适合光伏组件串联系统的MPPT 控制器</w:t>
            </w:r>
          </w:p>
        </w:tc>
      </w:tr>
      <w:tr w14:paraId="0DB6D10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4EB8DF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4.5一种基于流体力学微分方程的脑纤维非对称重构方法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DF8BAC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4.11一种基于BP 神经网络的软件功能点数估算方法</w:t>
            </w:r>
          </w:p>
        </w:tc>
      </w:tr>
      <w:tr w14:paraId="1D93A49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F9DEE7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4.6基于混合现实技术的实景骑行训练方法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E880DE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4.12一种基于粒子滤波的数据包络分析DEA 方法</w:t>
            </w:r>
          </w:p>
        </w:tc>
      </w:tr>
      <w:tr w14:paraId="112B2173">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532BEEC2">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五、人工智能</w:t>
            </w:r>
          </w:p>
        </w:tc>
      </w:tr>
      <w:tr w14:paraId="75D3E38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40346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5.1一种多轮对话意图识别方法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BB2494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5.25景区地面塑料瓶探测方法</w:t>
            </w:r>
          </w:p>
        </w:tc>
      </w:tr>
      <w:tr w14:paraId="129AEFC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60F61A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5.2基于神经通路激活状态的深度学习模型测试方法与装置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710C45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5.26一种用于病变图像分割的多尺度并行深度神经网络模型构建方法</w:t>
            </w:r>
          </w:p>
        </w:tc>
      </w:tr>
      <w:tr w14:paraId="2351D8D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03C3CB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5.3一种两轮自平衡车集中式编队控制方法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4646EF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5.27基于多邻域预测模型的磁芯缺陷检测方法</w:t>
            </w:r>
          </w:p>
        </w:tc>
      </w:tr>
      <w:tr w14:paraId="7FA013C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4BD0EF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5.4一种自平衡机器人抗持续性外力作用的姿态控制方法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584417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5.28一种基于深度学习的人体行为预测方法</w:t>
            </w:r>
          </w:p>
        </w:tc>
      </w:tr>
      <w:tr w14:paraId="32D6408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A3B480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5.5一种结合全局和邻域信息的血管分割方法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022A7D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5.29一种基于模糊控制的多驱动轮AGV 导航方法</w:t>
            </w:r>
          </w:p>
        </w:tc>
      </w:tr>
      <w:tr w14:paraId="2F0AB5C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115FBC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5.6一种储能式物流中心装卸搬运车</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CEAE9C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5.30一种基于深度学习的磁感应断层成像优化方法</w:t>
            </w:r>
          </w:p>
        </w:tc>
      </w:tr>
      <w:tr w14:paraId="09F530A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E4DC90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5.7基于融合多层语义特征的命名实体识别方法、设备和介质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B6A3C1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5.31一种基于环境多种类词库识别单据的方法</w:t>
            </w:r>
          </w:p>
        </w:tc>
      </w:tr>
      <w:tr w14:paraId="159549D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292F9C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5.8基于融合注意力网络的多模态情感识别方法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FEA4D9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5.32基于机器视觉的人行道路地砖空鼓情况的检测装置及方法</w:t>
            </w:r>
          </w:p>
        </w:tc>
      </w:tr>
      <w:tr w14:paraId="2316673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1C9FA4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5.9基于双向门控循环单元网络和新型网络初始化的情感识别方法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7E5D34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5.33基于FBG 传感技术的人体体态矫正训练装置</w:t>
            </w:r>
          </w:p>
        </w:tc>
      </w:tr>
      <w:tr w14:paraId="5883941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E96E23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5.10一种基于XGBoost 特征提取的压缩机故障诊断方法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1B3AE8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5.34一种足底压力与步态检测装置</w:t>
            </w:r>
          </w:p>
        </w:tc>
      </w:tr>
      <w:tr w14:paraId="0743A5B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7025F0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5.11一种基于改进MMAS 的负载均衡调度方法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E9A819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5.35一种提取视频关键帧的轻量化方法</w:t>
            </w:r>
          </w:p>
        </w:tc>
      </w:tr>
      <w:tr w14:paraId="58437C2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9EF351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5.12一种基于稠密PCANet 的鲁棒图像识别方法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6C8F3D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5.36一种基于NMI 智能控制家用电器的方法</w:t>
            </w:r>
          </w:p>
        </w:tc>
      </w:tr>
      <w:tr w14:paraId="4FE5FA3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F7CAAC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5.13基于高维PCANet 的鲁棒图像识别方法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7E5F63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5.37一种基于多尺度视频的心率检测方法</w:t>
            </w:r>
          </w:p>
        </w:tc>
      </w:tr>
      <w:tr w14:paraId="7B3CDB3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4F2EF4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5.14一种基于通道相关式PCANet 的低分辨率图像识别方法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F24C8C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5.38一种基于3 维和2 维混合卷积的高光谱遥感图像分类方法</w:t>
            </w:r>
          </w:p>
        </w:tc>
      </w:tr>
      <w:tr w14:paraId="1704A0B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023AF5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5.15一种基于血管分割和背景分离的眼底图像质量评价方法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1BF8D3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5.39一种拉普拉斯金字塔结构的团网络超分辨率图像重建方法</w:t>
            </w:r>
          </w:p>
        </w:tc>
      </w:tr>
      <w:tr w14:paraId="06FA498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7F46D7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5.16一种基于多尺度注意力特征的人体皮肤图像病变分类方法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D26940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5.40一种基于知识特征与混合模型融合的管道泄漏检测方法</w:t>
            </w:r>
          </w:p>
        </w:tc>
      </w:tr>
      <w:tr w14:paraId="48FAF54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B54335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5.17一种AGV 及其轨道运动方法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2F56C8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5.41一种深度相机与单线激光雷达融合的移动机器人避障方法</w:t>
            </w:r>
          </w:p>
        </w:tc>
      </w:tr>
      <w:tr w14:paraId="0C8C3C1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98E321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5.18一种基于改进DBSCAN 算法的Web 服务聚类方法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9CC7F6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5.42一种变转速风电高速轴轴承故障的识别方法</w:t>
            </w:r>
          </w:p>
        </w:tc>
      </w:tr>
      <w:tr w14:paraId="3E40F54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1C3434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5.19一种基于跨主机异常行为识别的复杂网络攻击检测方法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717FAD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5.43一种基于神经网络的移动机器人避障方法</w:t>
            </w:r>
          </w:p>
        </w:tc>
      </w:tr>
      <w:tr w14:paraId="51886B5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CE55DF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5.20非法遛狗识别方法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BCC9BF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5.44基于改进捕食者猎物模型和DMPC 的多机器人全覆盖路径规划方法</w:t>
            </w:r>
          </w:p>
        </w:tc>
      </w:tr>
      <w:tr w14:paraId="3D570CD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08FBAF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5.21一种对论文引用关系分类标记的方法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103FCF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5.45一种舞台多功能移动机器人的路径规划方法</w:t>
            </w:r>
          </w:p>
        </w:tc>
      </w:tr>
      <w:tr w14:paraId="5552243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E90CC8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5.22一种基于视频图像的课堂行为分析方法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74B5B2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5.46一种基于线性CCD 摄像头的车辆寻迹方法及系统</w:t>
            </w:r>
          </w:p>
        </w:tc>
      </w:tr>
      <w:tr w14:paraId="4B2E452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D63AFA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5.23高速服务区车位识别方法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B34B8D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5.47一种由数据驱动的采样搜索方法和系统</w:t>
            </w:r>
          </w:p>
        </w:tc>
      </w:tr>
      <w:tr w14:paraId="2807637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430D1D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5.24机动车违停监测方法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27D9E1D">
            <w:pPr>
              <w:widowControl/>
              <w:spacing w:line="300" w:lineRule="exact"/>
              <w:ind w:left="425" w:hanging="425"/>
              <w:jc w:val="left"/>
              <w:textAlignment w:val="bottom"/>
              <w:rPr>
                <w:rFonts w:hint="eastAsia" w:ascii="仿宋" w:hAnsi="仿宋" w:eastAsia="仿宋"/>
                <w:color w:val="222222"/>
                <w:spacing w:val="-6"/>
                <w:sz w:val="20"/>
                <w:szCs w:val="20"/>
              </w:rPr>
            </w:pPr>
          </w:p>
        </w:tc>
      </w:tr>
      <w:tr w14:paraId="375EB9F7">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790412F4">
            <w:pPr>
              <w:widowControl/>
              <w:numPr>
                <w:ilvl w:val="0"/>
                <w:numId w:val="1"/>
              </w:numPr>
              <w:spacing w:line="300" w:lineRule="exact"/>
              <w:jc w:val="left"/>
              <w:textAlignment w:val="bottom"/>
              <w:rPr>
                <w:rFonts w:ascii="仿宋" w:hAnsi="仿宋" w:eastAsia="仿宋"/>
                <w:color w:val="222222"/>
                <w:spacing w:val="-6"/>
                <w:sz w:val="20"/>
                <w:szCs w:val="20"/>
              </w:rPr>
            </w:pPr>
            <w:r>
              <w:rPr>
                <w:rFonts w:hint="eastAsia" w:ascii="仿宋" w:hAnsi="仿宋" w:eastAsia="仿宋"/>
                <w:b/>
                <w:bCs/>
                <w:color w:val="222222"/>
                <w:spacing w:val="-6"/>
                <w:sz w:val="20"/>
                <w:szCs w:val="20"/>
              </w:rPr>
              <w:t>数字经济</w:t>
            </w:r>
          </w:p>
        </w:tc>
      </w:tr>
      <w:tr w14:paraId="3A49BBE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FA69D7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6.1一种基于AdaBoost 的布里渊频移提取方法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F17FA4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6.10一种面向渗透攻击的网络蜜罐部署方法</w:t>
            </w:r>
          </w:p>
        </w:tc>
      </w:tr>
      <w:tr w14:paraId="2779AE6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C8B50B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6.2一种面向强化学习的数据异常检测防御方法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D3D670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6.11一种基于GRU 的网络异常流量检测识别方法</w:t>
            </w:r>
          </w:p>
        </w:tc>
      </w:tr>
      <w:tr w14:paraId="227E265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E18E99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6.3面向基于人工免疫算法对抗攻击的对抗防御方法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A05DAF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6.12基于注意力机制的多智能体深度强化学习策略优化方法</w:t>
            </w:r>
          </w:p>
        </w:tc>
      </w:tr>
      <w:tr w14:paraId="4B2A816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790733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6.4一种基于对偶式生成网络的对抗攻击防御模型及应用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F0ACB1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6.13一种基于双域VAE 的零日多步威胁识别方法</w:t>
            </w:r>
          </w:p>
        </w:tc>
      </w:tr>
      <w:tr w14:paraId="0FA940A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EE80E3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6.5一种基于声谱图的声纹识别集成模型的防御方法及防御装置</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9596DA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6.14一种基于孪生网络的少样本虚假数据注入攻击检测方法</w:t>
            </w:r>
          </w:p>
        </w:tc>
      </w:tr>
      <w:tr w14:paraId="3144F15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A6E26B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6.6CMOS 自校准光强监测集成电路</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F43064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6.15一种基于多特征融合的伪造语音检测方法及装置</w:t>
            </w:r>
          </w:p>
        </w:tc>
      </w:tr>
      <w:tr w14:paraId="5CE4CFA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7BC85D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6.7一种应用于两轮移动机器人的激光雷达除畸变方法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6E4052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6.16一种基于动态防御图与强化学习的网络空间安全防御方法</w:t>
            </w:r>
          </w:p>
        </w:tc>
      </w:tr>
      <w:tr w14:paraId="1C25271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C4BD9B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6.8基于无监督学习的自干涉微环谐振腔传感分类识别方法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696AF4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6.17一种自适应干扰的网络恶意流量检测防御方法</w:t>
            </w:r>
          </w:p>
        </w:tc>
      </w:tr>
      <w:tr w14:paraId="6B62F35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FB4EB4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6.9一种基于VAE 和聚合HMM 的多步攻击建模和预测方法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66628D1">
            <w:pPr>
              <w:widowControl/>
              <w:spacing w:line="300" w:lineRule="exact"/>
              <w:ind w:left="425" w:hanging="425"/>
              <w:jc w:val="left"/>
              <w:textAlignment w:val="bottom"/>
              <w:rPr>
                <w:rFonts w:hint="eastAsia" w:ascii="仿宋" w:hAnsi="仿宋" w:eastAsia="仿宋"/>
                <w:color w:val="222222"/>
                <w:spacing w:val="-6"/>
                <w:sz w:val="20"/>
                <w:szCs w:val="20"/>
              </w:rPr>
            </w:pPr>
          </w:p>
        </w:tc>
      </w:tr>
      <w:tr w14:paraId="203B7101">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3F1CA62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七、生物医药产业</w:t>
            </w:r>
          </w:p>
        </w:tc>
      </w:tr>
      <w:tr w14:paraId="1D81EBB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DB66AE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7.1一种香豆素型荧光离子液体及其合成方法与在低浓度二氧化硫检测中的应用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333C68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7.80那波链霉菌ZJPH2021033 及其在制备抗菌剂中的应用</w:t>
            </w:r>
          </w:p>
        </w:tc>
      </w:tr>
      <w:tr w14:paraId="79A06C3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6D6A11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7.2一种碳氮轴手性磺酰胺类化合物及其合成方法和应用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479E57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7.81氢化链霉菌ZJPH2021031 及其在制备抗菌剂中的应用</w:t>
            </w:r>
          </w:p>
        </w:tc>
      </w:tr>
      <w:tr w14:paraId="0E4DD5A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FDC615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7.3一种二聚硫代六氟丙酮生产装置及生产工艺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6F7D1F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7.82维生素E微胶束参与的异恶唑啉类化合物的水相制备方法</w:t>
            </w:r>
          </w:p>
        </w:tc>
      </w:tr>
      <w:tr w14:paraId="638D726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557F3F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 5-取代萘醌类化合物在制备抗菌药物中的应用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F5F238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7.83一种含硒催化体系氧化制备炔砜类化合物的方法</w:t>
            </w:r>
          </w:p>
        </w:tc>
      </w:tr>
      <w:tr w14:paraId="25B7649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C6EAA4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7.5下调肾脏PDZK1蛋白防治高尿酸血症的铁皮石斛中药组合物及其制备方法和应用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F1C565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7.84二炔类化合物及其制备方法与在制备抗肿瘤药物中的应用</w:t>
            </w:r>
          </w:p>
        </w:tc>
      </w:tr>
      <w:tr w14:paraId="559BC5E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239BE4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 N-芳基-4-硫(硒)乙基多元环并[C]-1-吡啶酮衍生物及其合成方法和应用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BC1E98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7.85一种芳基二硒醚类有机硒化合物的绿色制备方法</w:t>
            </w:r>
          </w:p>
        </w:tc>
      </w:tr>
      <w:tr w14:paraId="74FAAEA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F16C4C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7.7醇化合物1 在制备治疗肺动脉高压的药物中的应用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D7225E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7.86一种β硒醚咪唑类化合物在制备抗肿瘤药物中的应用</w:t>
            </w:r>
          </w:p>
        </w:tc>
      </w:tr>
      <w:tr w14:paraId="4D2BBA8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488A31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7.8一种三嗪化合物的制备方法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1C007E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7.87水溶性维生素E参与的异恶唑类化合物的绿色制备方法</w:t>
            </w:r>
          </w:p>
        </w:tc>
      </w:tr>
      <w:tr w14:paraId="21C865B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830489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7.9一种酰胺类化合物的制备工艺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210885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7.88一种2H-苯并噻唑C2苄基化衍生物的合成方法</w:t>
            </w:r>
          </w:p>
        </w:tc>
      </w:tr>
      <w:tr w14:paraId="7BAB667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8ECE90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7.10一种腈类化合物的制备工艺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16E2B1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7.89一种2H-苯并噻唑C2位芳基酰基化的方法</w:t>
            </w:r>
          </w:p>
        </w:tc>
      </w:tr>
      <w:tr w14:paraId="745C251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77AFBC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7.11一种氰胺类化合物的一锅法制备工艺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1BAD89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7.90抗肿瘤光敏剂ALA杂合3-羟基吡啶-4H-酮的衍生物及其制备方法与应用</w:t>
            </w:r>
          </w:p>
        </w:tc>
      </w:tr>
      <w:tr w14:paraId="17B4413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FAED8D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7.12一锅法制备一类甲基芳香化合物的方法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0F10C3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7.91一种基于TPE构建的亲水性四阳离子环番的应用</w:t>
            </w:r>
          </w:p>
        </w:tc>
      </w:tr>
      <w:tr w14:paraId="0DE72BD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B653BA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7.13一种3,4-二苯甲酮-1,2,5-恶二唑的制备方法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EF60CC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7.92一种手性δ-硝基烯酮类化合物及其不对称合成方法与应用</w:t>
            </w:r>
          </w:p>
        </w:tc>
      </w:tr>
      <w:tr w14:paraId="403FE30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5229A3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7.14一种亚磺酸酯类化合物的制备方法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1E744B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7.93具铁螯合性和PDT 活性的ALA-HPO杂合衍生物及其制备方法与应用</w:t>
            </w:r>
          </w:p>
        </w:tc>
      </w:tr>
      <w:tr w14:paraId="38BD1C3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646435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7.15利用大孔吸附树脂从反应液中提取分离硝磺草酮的方法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8F7CC7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7.94一种四氢呋喃参与的N-芳基-N-羟胺类化合物二氟丁氧基化的方法</w:t>
            </w:r>
          </w:p>
        </w:tc>
      </w:tr>
      <w:tr w14:paraId="7184A30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B806D1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7.16 N,N-二正丙基-2-丙氧基乙胺及其制备方法与应用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99EDE0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7.95一种维生素A乙酸酯速释固体分散体的制备方法</w:t>
            </w:r>
          </w:p>
        </w:tc>
      </w:tr>
      <w:tr w14:paraId="1CCE43B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CEB47E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7.17一类井冈羟胺A 的酯化物及其制备和抑菌应用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046107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7.96一种芳香族硝基化合物催化加氢还原的方法</w:t>
            </w:r>
          </w:p>
        </w:tc>
      </w:tr>
      <w:tr w14:paraId="7D396BB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C2C35D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7.18一种氮掺杂碳包覆贵金属液相加氢催化剂及其制备方法和应用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7A0848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7.97 4-（环己基甲基）-2,4-二甲基异喹啉-1,37（2H，4H）-二酮的合成方法</w:t>
            </w:r>
          </w:p>
        </w:tc>
      </w:tr>
      <w:tr w14:paraId="67FDE3B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112424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7.19一种快速从铁皮石斛黄酮提取液中分离低共熔溶剂的方法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9E9F4B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7.98一种连续化催化加氢合成普鲁卡因的方法</w:t>
            </w:r>
          </w:p>
        </w:tc>
      </w:tr>
      <w:tr w14:paraId="188CCA6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19F6B8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7.20 PAMAM-TPGS及其制备方法与应用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2D8C88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7.99可见光催化磺酰基取代异喹啉-1,3（2H，4H）-二酮的合成方法</w:t>
            </w:r>
          </w:p>
        </w:tc>
      </w:tr>
      <w:tr w14:paraId="356F773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10BBC6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7.21一种马齿苋内酰胺提取物及其制备方法与应用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C96D7B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7.100多肽标签、高度可溶性的重组腈水解酶及其在医药化学品合成中的应用</w:t>
            </w:r>
          </w:p>
        </w:tc>
      </w:tr>
      <w:tr w14:paraId="45FE76B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1C95F7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7.22一种含马来酰亚胺的三苯胺类化合物及其制备方法和应用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37D39B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7.101一种紫杉醇纳米制剂及其制备方法和应用</w:t>
            </w:r>
          </w:p>
        </w:tc>
      </w:tr>
      <w:tr w14:paraId="38352EA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33601C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7.23一种以喹喔啉为辅助受体的N-芴基苯并咔唑类化合物、制备方法及其应用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4DB4F5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7.102以生物质为原料制备Fe基催化剂的方法及Fe 基催化剂的应用</w:t>
            </w:r>
          </w:p>
        </w:tc>
      </w:tr>
      <w:tr w14:paraId="493B55E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343064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7.24一种以SiC为载体的负载型金属催化剂及其制备方法和应用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AFE373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7.103适用于二氧化碳加氢制高碳烃的催化剂及其制备和应用</w:t>
            </w:r>
          </w:p>
        </w:tc>
      </w:tr>
      <w:tr w14:paraId="046ADBE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58C3A1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7.25一种芳硒基吲哚类化合物的off-DNA 和on-DNA 合成方法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DB7285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7.104 4-(7-氮杂吲哚)-2-氨基嘧啶类化合物及其应用</w:t>
            </w:r>
          </w:p>
        </w:tc>
      </w:tr>
      <w:tr w14:paraId="5FC8989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7D73C2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7.26一种双金属催化剂氧化醛合成羧酸的制备方法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8D4BB4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7.105一种采用大光斑加热熔融配方粉末快速制备片剂的方法</w:t>
            </w:r>
          </w:p>
        </w:tc>
      </w:tr>
      <w:tr w14:paraId="2D8D59E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CC5E72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7.27一种吡喃-2-酮类化合物的无溶剂球磨-氨基酸耦合合成法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3754E6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7.106二硫化合物及其合成与在制备铜绿假单胞菌群体感应抑制剂中的应用</w:t>
            </w:r>
          </w:p>
        </w:tc>
      </w:tr>
      <w:tr w14:paraId="30BCB36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F10F4D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7.28一种多取代吡咯类化合物的制备方法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99B24D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7.107五味子内酯B在制备α-葡萄糖苷酶和/或β-葡萄糖醛酸苷酶抑制剂中的应用</w:t>
            </w:r>
          </w:p>
        </w:tc>
      </w:tr>
      <w:tr w14:paraId="754AE84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209A40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7.29一种不对称草酰胺类衍生物的合成方法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03F811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7.108一种球蕊五味子内酯A及其制备与应用</w:t>
            </w:r>
          </w:p>
        </w:tc>
      </w:tr>
      <w:tr w14:paraId="6B939AC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9B7E29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7.30一种钴催化伯酰胺脱水成腈类的方法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FE5613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7.109杂环亚砜类化合物及其制备方法与在制备铜绿假单菌群体感应抑制剂中的应用</w:t>
            </w:r>
          </w:p>
        </w:tc>
      </w:tr>
      <w:tr w14:paraId="16BBE8D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2606D8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7.31一种提高竹叶总黄酮浸取效率的方法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632876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7.110金山五味子素L在制备α-葡萄糖苷酶抑制剂中的应用</w:t>
            </w:r>
          </w:p>
        </w:tc>
      </w:tr>
      <w:tr w14:paraId="55A5C66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E4EB9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7.32一种无金属光催化氧化制备芳香酸的方法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7665C3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7.111一种苯并噻吩并萘酰亚胺衍生物及其合成工艺和应用</w:t>
            </w:r>
          </w:p>
        </w:tc>
      </w:tr>
      <w:tr w14:paraId="38B866E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5FBC39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7.33一种光催化氧化制备芳基酮的方法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94B0ED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7.112一种增强姜黄素抗肿瘤疗效的pH 响应型硅酸铜纳米颗粒及其制备和应用</w:t>
            </w:r>
          </w:p>
        </w:tc>
      </w:tr>
      <w:tr w14:paraId="716640A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54C1E9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7.34一种3-位氟烷基取代色酮衍生物的合成方法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DCE519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7.113一种苝酰亚胺衍生物杂化薄膜及其制备方法</w:t>
            </w:r>
          </w:p>
        </w:tc>
      </w:tr>
      <w:tr w14:paraId="0154649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1D7E9B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7.35一种FL118或其7位结构修饰衍生物的药物组合物以及制备方法和应用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AA6B19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7.114一种吲哚衍生物-proEDOT类化合物及其制备与应用</w:t>
            </w:r>
          </w:p>
        </w:tc>
      </w:tr>
      <w:tr w14:paraId="0374C68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B41766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7.36一种吲哚衍生物-EDOT类化合物及其制备与应用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D198B2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7.115一种基于喹吖啶酮的低驱动电压电致变色材料及其制备方法</w:t>
            </w:r>
          </w:p>
        </w:tc>
      </w:tr>
      <w:tr w14:paraId="68D6F6B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9FE420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7.37一种废塑料衍生纳米多孔碳材料及其制备方法和应用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E2091E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7.116一种手性及非手性2,2’-二卤代联芳基化合物的合成方法</w:t>
            </w:r>
          </w:p>
        </w:tc>
      </w:tr>
      <w:tr w14:paraId="57C023EC">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E68884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7.38耐溶剂交联结构阴离子交换膜的制备方法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3876A9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7.117一种制备有机氟化合物的方法</w:t>
            </w:r>
          </w:p>
        </w:tc>
      </w:tr>
      <w:tr w14:paraId="759B7D4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E1C6B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7.39一种以S为原料合成醌并噻唑类化合物的方法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652C88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7.118一种合成色甘酸钠关键中间体7-羟基-4-甲基香豆素的方法</w:t>
            </w:r>
          </w:p>
        </w:tc>
      </w:tr>
      <w:tr w14:paraId="0DCF628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EA695F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7.40一种等级孔整体型分子筛催化剂及其制备方法和应用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027E27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7.119一种芳香腈类化合物的制备方法</w:t>
            </w:r>
          </w:p>
        </w:tc>
      </w:tr>
      <w:tr w14:paraId="0C2802A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7FF753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7.41 N-(取代苄氧基)酰胺类化合物及其制备方法和应用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5D58D0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7.120一种两性离子凝胶海绵及其制备方法</w:t>
            </w:r>
          </w:p>
        </w:tc>
      </w:tr>
      <w:tr w14:paraId="7B46C5A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6649C5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7.42一种取代苯甲醛肟酯类化合物及其制备方法和应用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CBDDC1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7.121一种Ni-IL/介孔三氧化二铝催化剂及其制备与应用</w:t>
            </w:r>
          </w:p>
        </w:tc>
      </w:tr>
      <w:tr w14:paraId="1819650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A116A2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7.43一种3-(三氟甲基)-吡唑-4-羧酸酯类衍生物及其制备方法和应用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8242E9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7.122一种氮掺杂的钯碳催化剂及其制备方法与在CFC-113加氢脱氯中的应用</w:t>
            </w:r>
          </w:p>
        </w:tc>
      </w:tr>
      <w:tr w14:paraId="70C8F13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9DE9B3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7.44一种合成苯并芴类化合物的方法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BE4B6E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7.123一种氟代联苯甲基间苯二酚醚类衍生物、其制备方法和应用</w:t>
            </w:r>
          </w:p>
        </w:tc>
      </w:tr>
      <w:tr w14:paraId="3CC3124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A5BF97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7.45一种合成反式2-烯-4-炔-1-醇类化合物的方法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AC78DD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7.124一种奥司他韦的制备方法</w:t>
            </w:r>
          </w:p>
        </w:tc>
      </w:tr>
      <w:tr w14:paraId="627BE43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B43E45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7.46一种阻转异构1-芳基异喹啉N-氧化物及其衍生物的合成方法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B21E05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7.125 C-6 位芳基化去氮嘌呤衍生物在制备抗肿瘤药物中的应用</w:t>
            </w:r>
          </w:p>
        </w:tc>
      </w:tr>
      <w:tr w14:paraId="37869F6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F4B21C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7.47一种硫醚化合物的光催化合成方法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FD5A2F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7.126聚多曲霉MNP-2及在合成二苯并氧杂䓬类化合物中的应用</w:t>
            </w:r>
          </w:p>
        </w:tc>
      </w:tr>
      <w:tr w14:paraId="41C612A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6C0295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7.48一种芳基或杂芳基卤化物的羟基化方法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330A20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7.127一种单羟基改性反式PBO复合单体及其合成方法</w:t>
            </w:r>
          </w:p>
        </w:tc>
      </w:tr>
      <w:tr w14:paraId="0F6FBFB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FB1D7B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7.49一种酸酐的催化合成方法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7F03ED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7.128基于MXene的乙炔氢氯化反应用催化剂载体和催化剂的制备方法及应用</w:t>
            </w:r>
          </w:p>
        </w:tc>
      </w:tr>
      <w:tr w14:paraId="4743016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7DAB01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7.50一种喹吖啶酮-噻吩衍生物及其制备方法与应用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042D01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7.129一种对氯苯甲酸选择性硝化的工艺和装置</w:t>
            </w:r>
          </w:p>
        </w:tc>
      </w:tr>
      <w:tr w14:paraId="3C44428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B86B79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7.51一种基于喹吖啶酮-联二噻吩的橙红色-绿色显示电致变色材料及其制备方法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E9C194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7.130用于检测温度的线粒体靶向荧光探针及其制备方法与应用</w:t>
            </w:r>
          </w:p>
        </w:tc>
      </w:tr>
      <w:tr w14:paraId="4CC15FD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6BD133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7.52一种手性磷酸催化的芳基烯丙基叔醇动力学拆分方法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99EF93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7.131一种用于检测温度的近红外荧光探针及其制备方法与应用</w:t>
            </w:r>
          </w:p>
        </w:tc>
      </w:tr>
      <w:tr w14:paraId="3E6A6FE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E75D8B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7.53源自瑞香狼毒根的新型色原酮类化合物及其制备与应用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C22FEA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7.132一种白藜芦醇衍生物及其应用</w:t>
            </w:r>
          </w:p>
        </w:tc>
      </w:tr>
      <w:tr w14:paraId="10D046A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0C61E4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7.54一种有机小分子催化含杂环共轭烯烃的不对称环氧化方法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4C9F95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7.133双芳基衍生物的制备、双芳基衍生物及应用</w:t>
            </w:r>
          </w:p>
        </w:tc>
      </w:tr>
      <w:tr w14:paraId="0BC6498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56E0DD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7.55一种油脂环氧化反应器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875EA6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7.134含色氨酸多肽马来酰亚胺化衍生物及其制备方法与应用</w:t>
            </w:r>
          </w:p>
        </w:tc>
      </w:tr>
      <w:tr w14:paraId="67F60E8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F8A5D0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7.56具有微孔和kgd拓扑网络结构的二维共价有机框架材料及其制备与应用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8BE450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7.135一种荧光素型离子液体及其合成方法与在汞离子或甲基汞离子检测中的应用</w:t>
            </w:r>
          </w:p>
        </w:tc>
      </w:tr>
      <w:tr w14:paraId="6E35152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746F8C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7.57一种多级孔共价有机框架化合物及其制备方法与应用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519E4A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7.136五味子内酯B 在制备α-葡萄糖苷酶和/或β-葡萄糖醛酸苷酶抑制剂中的应用</w:t>
            </w:r>
          </w:p>
        </w:tc>
      </w:tr>
      <w:tr w14:paraId="34DC16C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39AC25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7.58一种乳酸链球菌素复合物及其在制备抗菌剂中的应用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EF6FE9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7.137一种多肽偶联药物化合物及其制备与应用</w:t>
            </w:r>
          </w:p>
        </w:tc>
      </w:tr>
      <w:tr w14:paraId="38D35BD3">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907939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7.59苯氨基喹唑啉类化合物在制备预防或治疗黑色素瘤药物中的应用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B05A38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7.138一种安全高效蛋白抗冻剂及其制备方法和应用</w:t>
            </w:r>
          </w:p>
        </w:tc>
      </w:tr>
      <w:tr w14:paraId="6D9E07C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0F8C0D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7.60 2-氯喹唑啉类衍生物或其药学上可接受的盐在制备预防或治疗宫颈癌药物中的应用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5ABF34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7.139一种单位点金负载共价有机框架催化剂及其制备方法与应用</w:t>
            </w:r>
          </w:p>
        </w:tc>
      </w:tr>
      <w:tr w14:paraId="1FD05E6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A6F4FB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7.61一种铁皮石斛叶微生态制剂的制备方法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99ADD9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7.140多孔铜-硫属元素金属互化物材料及其制备和在乙炔氢氯化反应中的应用</w:t>
            </w:r>
          </w:p>
        </w:tc>
      </w:tr>
      <w:tr w14:paraId="12A1597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A67B9C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7.62一种金属卟啉三金属中心2D MOFs及其制备方法和应用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83EF8B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7.141对（二甲锍基）苯磺酸内盐及其制备方法和应用</w:t>
            </w:r>
          </w:p>
        </w:tc>
      </w:tr>
      <w:tr w14:paraId="18A9DF9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B4152C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7.63一种以腈和二芳基甲烷为原料合成酰胺类化合物的方法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669B63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7.142一种合成氯虫苯甲酰胺衍生物中间体的方法</w:t>
            </w:r>
          </w:p>
        </w:tc>
      </w:tr>
      <w:tr w14:paraId="0C16A44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EAA8F3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7.64一种三金属中心(Co&amp;Cu&amp;Zn)2D MOFs/紫外光催化氧化环烷烃的方法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902C19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7.143一种2-氨基-3-氰基-4H-吡喃类化合物的机械球磨辅助合成方法</w:t>
            </w:r>
          </w:p>
        </w:tc>
      </w:tr>
      <w:tr w14:paraId="4C874B4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6E50BE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7.65一种双金属中心金属卟啉及其制备方法和应用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FE3843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7.144 GPX4蛋白靶向降解嵌合体及其制备方法与应用</w:t>
            </w:r>
          </w:p>
        </w:tc>
      </w:tr>
      <w:tr w14:paraId="576B3BE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F7D52F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7.66一种新型有机锌盐PVC复配热稳定剂及其制备方法与应用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9B4E04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7.145一种用于mRNA递送的阳离子脂质分子及其制备方法和用途</w:t>
            </w:r>
          </w:p>
        </w:tc>
      </w:tr>
      <w:tr w14:paraId="428AC31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AFB364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7.67一种阳离子聚合物基因载体及其制备方法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2A36F1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7.146二炔基二硒醚在制备抗肿瘤药物中的应用</w:t>
            </w:r>
          </w:p>
        </w:tc>
      </w:tr>
      <w:tr w14:paraId="1F5CEC04">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9015FE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7.68一种4,4’-二硝基二苯基脲的制备方法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575A2E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7.147一种C-6位芳基化去氮嘌呤衍生物的制备方法</w:t>
            </w:r>
          </w:p>
        </w:tc>
      </w:tr>
      <w:tr w14:paraId="646AF2A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A6A888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7.69一种喜树碱类药物纳米粒的制备方法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F41F1F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7.148一种(R)-α-芳基丙氨酸酯衍生物的制备方法</w:t>
            </w:r>
          </w:p>
        </w:tc>
      </w:tr>
      <w:tr w14:paraId="42D3053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6AD392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7.70一种增强金黄霉素A水溶性的组合物及其制备与应用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C51AC5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7.149 ALA杂合3-羟基吡啶酮衍生物及其制备方法与应用</w:t>
            </w:r>
          </w:p>
        </w:tc>
      </w:tr>
      <w:tr w14:paraId="4EC6215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76FFCB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7.71一种以木质素为载体的喜树碱速释固体分散体及其制备方法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0C0007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7.150含硒苯甲酰胺类化合物及其合成方法与应用</w:t>
            </w:r>
          </w:p>
        </w:tc>
      </w:tr>
      <w:tr w14:paraId="097B626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C790D8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7.72吡唑联1,2,4-噁二唑取代苯甲酰胺类化合物及其制备方法和应用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A8A34D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7.151一种3-(二氟甲基)-吡唑-4-羧酸酯类衍生物及其制备方法和应用</w:t>
            </w:r>
          </w:p>
        </w:tc>
      </w:tr>
      <w:tr w14:paraId="0E99C66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BBFF07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7.73一种TPGS2000-DOX纳米胶束及其制备方法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EEEC54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7.152一种从米糠油脱臭馏出物中提取植物甾醇的方法</w:t>
            </w:r>
          </w:p>
        </w:tc>
      </w:tr>
      <w:tr w14:paraId="0E5A063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FDDF91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7.74一种氢溴酸加兰他敏口腔速溶膜剂及其制备方法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1ABF0F5">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7.153一种普鲁卡因的制备方法</w:t>
            </w:r>
          </w:p>
        </w:tc>
      </w:tr>
      <w:tr w14:paraId="371DDE0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FA9F60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7.75一种含有吲哚啉和5-芳基呋喃骨架的化合物及其制备与应用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CFC65A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7.154一种磺酰荧光素离子液体探针及其合成方法与应用</w:t>
            </w:r>
          </w:p>
        </w:tc>
      </w:tr>
      <w:tr w14:paraId="70306E6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A80161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7.76一种功能化离子液体吸收液及其制备方法和应用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37D583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7.155一种非异氰酸酯聚氨酯双键单体、温度敏感型水凝胶及应用</w:t>
            </w:r>
          </w:p>
        </w:tc>
      </w:tr>
      <w:tr w14:paraId="304CAC2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E1FC75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7.77一种2-甲氧基-6-乙二醇缩酮-5,7,8-三氢喹啉的制备方法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C358A6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7.156一种叔丁基异腈合成芳基腈类化合物的方法</w:t>
            </w:r>
          </w:p>
        </w:tc>
      </w:tr>
      <w:tr w14:paraId="741A7E0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D0E221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7.78一种用于治疗慢性咳嗽的中药组合物及其制备方法与应用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F9FC19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7.157一种钴催化酰胺类化合物还原成胺类化合物的方法</w:t>
            </w:r>
          </w:p>
        </w:tc>
      </w:tr>
      <w:tr w14:paraId="7C2448E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73BA1B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7.9一种形貌可控的Janus纳米粒子的制备方法和应用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4153C4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7.158一种合成酰胺类化合物的方法</w:t>
            </w:r>
          </w:p>
        </w:tc>
      </w:tr>
      <w:tr w14:paraId="11624104">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17274194">
            <w:pPr>
              <w:widowControl/>
              <w:spacing w:line="300" w:lineRule="exact"/>
              <w:jc w:val="left"/>
              <w:textAlignment w:val="bottom"/>
              <w:rPr>
                <w:rFonts w:ascii="仿宋" w:hAnsi="仿宋" w:eastAsia="仿宋"/>
                <w:color w:val="222222"/>
                <w:spacing w:val="-6"/>
                <w:sz w:val="20"/>
                <w:szCs w:val="20"/>
              </w:rPr>
            </w:pPr>
            <w:r>
              <w:rPr>
                <w:rFonts w:hint="eastAsia" w:ascii="仿宋" w:hAnsi="仿宋" w:eastAsia="仿宋"/>
                <w:b/>
                <w:bCs/>
                <w:color w:val="222222"/>
                <w:spacing w:val="-6"/>
                <w:sz w:val="20"/>
                <w:szCs w:val="20"/>
              </w:rPr>
              <w:t>八、生物医药工程产业</w:t>
            </w:r>
          </w:p>
        </w:tc>
      </w:tr>
      <w:tr w14:paraId="495229F0">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7ED4D0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8.1一种助人上车轮椅</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C57673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8.10一种基于Cas9核酸等温扩增的免疫层析多重基因检测方法</w:t>
            </w:r>
          </w:p>
        </w:tc>
      </w:tr>
      <w:tr w14:paraId="1D61B74A">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2B2F20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8.2一种基于水稻模型的稻瘟病传播机制模拟方法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24E98C7">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8.11一种用于检测皮克级恩诺沙星的检测体系及其检测方法</w:t>
            </w:r>
          </w:p>
        </w:tc>
      </w:tr>
      <w:tr w14:paraId="07D32AC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9C4918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8.3一种基于序列模板的配体绑定残基预测方法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686688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8.12一种具有碘缓释作用的医用压敏胶、压敏胶带及其制备方法</w:t>
            </w:r>
          </w:p>
        </w:tc>
      </w:tr>
      <w:tr w14:paraId="3D4B457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7FD3F7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8.4一种个性化3D优化结构内固定板的制作方法及内固定板</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78516D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8.13一种用于骨磨削的生理盐水低温喷雾冷却装置</w:t>
            </w:r>
          </w:p>
        </w:tc>
      </w:tr>
      <w:tr w14:paraId="7E23440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021C452">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8.5用于下颌骨体箱状缺损修复的PEKK 个性化植入体设计制作方法及植体</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7EA2DD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8.14一种多级摇动式生物反应器</w:t>
            </w:r>
          </w:p>
        </w:tc>
      </w:tr>
      <w:tr w14:paraId="78933B5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F1DC72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8.6胶囊清洗机</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3F0200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8.15一种电机可拆的骨骼矫形外固定架</w:t>
            </w:r>
          </w:p>
        </w:tc>
      </w:tr>
      <w:tr w14:paraId="684C66B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4E1537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8.7一种机械通气平台压测量合规性评估方法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3F317BC">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8.16一种多孔牙种植体</w:t>
            </w:r>
          </w:p>
        </w:tc>
      </w:tr>
      <w:tr w14:paraId="78BE356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D3DDE0E">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8.8基于多尺度小波特征的机械通气无效吸气努力识别方法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B9089C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8.17用于机器人种植牙手术过程中导航定位和下颌骨固定的颌骨定位固定装置</w:t>
            </w:r>
          </w:p>
        </w:tc>
      </w:tr>
      <w:tr w14:paraId="372221B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F2FD5A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8.9一种针对偏瘫人群肘关节的康复训练设备</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7F8EC5AD">
            <w:pPr>
              <w:widowControl/>
              <w:spacing w:line="300" w:lineRule="exact"/>
              <w:ind w:left="425" w:hanging="425"/>
              <w:jc w:val="left"/>
              <w:textAlignment w:val="bottom"/>
              <w:rPr>
                <w:rFonts w:hint="eastAsia" w:ascii="仿宋" w:hAnsi="仿宋" w:eastAsia="仿宋"/>
                <w:color w:val="222222"/>
                <w:spacing w:val="-6"/>
                <w:sz w:val="20"/>
                <w:szCs w:val="20"/>
              </w:rPr>
            </w:pPr>
          </w:p>
        </w:tc>
      </w:tr>
      <w:tr w14:paraId="45A66F4A">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79042053">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九、生物农业及相关产业</w:t>
            </w:r>
          </w:p>
        </w:tc>
      </w:tr>
      <w:tr w14:paraId="41EB77C5">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D11DB6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9.1一种土垄式草莓植株茎条梳理机构</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43C6E8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9.15杭白菊PCR鉴定试剂盒及应用</w:t>
            </w:r>
          </w:p>
        </w:tc>
      </w:tr>
      <w:tr w14:paraId="009597C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6C7508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9.2一种基于卷积神经网络的DNA绑定残基预测方法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867A64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9.16怀菊PCR鉴定试剂盒及应用</w:t>
            </w:r>
          </w:p>
        </w:tc>
      </w:tr>
      <w:tr w14:paraId="3B53687D">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77C70A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9.3一种羧酯酶、编码基因、基因工程菌及其应用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31FE7F8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9.17 L-天冬氨酸-α-脱羧酶突变体及其应用</w:t>
            </w:r>
          </w:p>
        </w:tc>
      </w:tr>
      <w:tr w14:paraId="077D6AC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354C949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9.4食醚红球菌ZHC及其在降解丙烯酸甲酯中的应用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591C9FD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9.18一种耐高温纤维二糖差向异构酶突变体、工程菌及其应用</w:t>
            </w:r>
          </w:p>
        </w:tc>
      </w:tr>
      <w:tr w14:paraId="471E86C2">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EDF24B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9.5新奥尔良分枝杆菌WCJ及其在降解有机污染物中的应用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B1CDA8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9.19耐高温D-阿洛酮糖3-差向异构酶、突变体及其应用</w:t>
            </w:r>
          </w:p>
        </w:tc>
      </w:tr>
      <w:tr w14:paraId="702156E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1BC3FA8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9.6海藻微杆菌HYY-2及其降解有机污染物的应用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05903F4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9.20耐高温TIM barrel蛋白突变体及其应用</w:t>
            </w:r>
          </w:p>
        </w:tc>
      </w:tr>
      <w:tr w14:paraId="2B255349">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E1FE42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9.7一种风味猪皮的生物发酵制备方法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4774FBC6">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9.21腈水合酶赖氨酸突变体HBA-K2H1、编码基因及应用</w:t>
            </w:r>
          </w:p>
        </w:tc>
      </w:tr>
      <w:tr w14:paraId="58163C66">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07FC8980">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9.8一种凝胶型梭子蟹人工配合饵料的加工方法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F34206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9.22蔗糖异构酶突变体、编码基因及其应用</w:t>
            </w:r>
          </w:p>
        </w:tc>
      </w:tr>
      <w:tr w14:paraId="66B0E738">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747EAD24">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9.9利用瓜里科州假单胞菌生物成矿修复土壤铀污染的方法</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CCAFDD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9.23L-泛解酸内酯脱氢酶、突变体及其应用</w:t>
            </w:r>
          </w:p>
        </w:tc>
      </w:tr>
      <w:tr w14:paraId="0D3809AB">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929E78A">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9.10一种纤维二糖差向异构酶突变体及其应用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B06435F">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924一种L-阿拉伯糖异构酶异构体及其应用</w:t>
            </w:r>
          </w:p>
        </w:tc>
      </w:tr>
      <w:tr w14:paraId="1CE044BE">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56E15B3D">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9.11一种α-转氨酶突变体及其在合成L-草铵膦中的应用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637DB99">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9.25一种泛酸合成酶突变体、编码基因、载体及应用</w:t>
            </w:r>
          </w:p>
        </w:tc>
      </w:tr>
      <w:tr w14:paraId="22186691">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474233E1">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9.12一种转氨酶突变体及其工程菌与应用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2F699D6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9.26一种高产D-泛酸的基因工程菌、构建方法其应用</w:t>
            </w:r>
          </w:p>
        </w:tc>
      </w:tr>
      <w:tr w14:paraId="213A53B7">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2756B833">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9.13一种转氨酶突变体及其编码基因与应用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6754F1F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9.27腈水合酶赖氨酸突变体HBA-K1、编码基因及应用</w:t>
            </w:r>
          </w:p>
        </w:tc>
      </w:tr>
      <w:tr w14:paraId="6FEFF3BF">
        <w:tblPrEx>
          <w:tblCellMar>
            <w:top w:w="0" w:type="dxa"/>
            <w:left w:w="108" w:type="dxa"/>
            <w:bottom w:w="0" w:type="dxa"/>
            <w:right w:w="108" w:type="dxa"/>
          </w:tblCellMar>
        </w:tblPrEx>
        <w:trPr>
          <w:trHeight w:val="454" w:hRule="atLeast"/>
        </w:trPr>
        <w:tc>
          <w:tcPr>
            <w:tcW w:w="4360" w:type="dxa"/>
            <w:tcBorders>
              <w:top w:val="single" w:color="auto" w:sz="4" w:space="0"/>
              <w:left w:val="single" w:color="auto" w:sz="4" w:space="0"/>
              <w:bottom w:val="single" w:color="auto" w:sz="4" w:space="0"/>
              <w:right w:val="single" w:color="auto" w:sz="4" w:space="0"/>
            </w:tcBorders>
            <w:shd w:val="clear" w:color="auto" w:fill="FFFFFF"/>
            <w:noWrap w:val="0"/>
            <w:vAlign w:val="center"/>
          </w:tcPr>
          <w:p w14:paraId="6FBF4618">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9.14康德拉氏副球菌及其应用</w:t>
            </w:r>
          </w:p>
        </w:tc>
        <w:tc>
          <w:tcPr>
            <w:tcW w:w="4360" w:type="dxa"/>
            <w:tcBorders>
              <w:top w:val="single" w:color="auto" w:sz="4" w:space="0"/>
              <w:left w:val="nil"/>
              <w:bottom w:val="single" w:color="auto" w:sz="4" w:space="0"/>
              <w:right w:val="single" w:color="auto" w:sz="4" w:space="0"/>
            </w:tcBorders>
            <w:shd w:val="clear" w:color="auto" w:fill="FFFFFF"/>
            <w:noWrap w:val="0"/>
            <w:vAlign w:val="center"/>
          </w:tcPr>
          <w:p w14:paraId="150E940B">
            <w:pPr>
              <w:widowControl/>
              <w:textAlignment w:val="center"/>
              <w:rPr>
                <w:rFonts w:hint="eastAsia" w:ascii="仿宋" w:hAnsi="仿宋" w:eastAsia="仿宋" w:cs="仿宋"/>
                <w:color w:val="000000"/>
                <w:kern w:val="0"/>
                <w:sz w:val="20"/>
                <w:szCs w:val="20"/>
                <w:lang w:bidi="ar"/>
              </w:rPr>
            </w:pPr>
            <w:r>
              <w:rPr>
                <w:rFonts w:hint="eastAsia" w:ascii="仿宋" w:hAnsi="仿宋" w:eastAsia="仿宋" w:cs="仿宋"/>
                <w:color w:val="000000"/>
                <w:kern w:val="0"/>
                <w:sz w:val="20"/>
                <w:szCs w:val="20"/>
                <w:lang w:bidi="ar"/>
              </w:rPr>
              <w:t>9.28一种158 位突变的醛酮还原酶突变体及其应用</w:t>
            </w:r>
          </w:p>
        </w:tc>
      </w:tr>
      <w:tr w14:paraId="47D4F97D">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107938ED">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b/>
                <w:bCs/>
                <w:color w:val="222222"/>
                <w:spacing w:val="-6"/>
                <w:sz w:val="20"/>
                <w:szCs w:val="20"/>
              </w:rPr>
              <w:t>十、新能源汽车整车制造</w:t>
            </w:r>
          </w:p>
        </w:tc>
      </w:tr>
      <w:tr w14:paraId="7C68973F">
        <w:tblPrEx>
          <w:tblCellMar>
            <w:top w:w="0" w:type="dxa"/>
            <w:left w:w="108" w:type="dxa"/>
            <w:bottom w:w="0" w:type="dxa"/>
            <w:right w:w="108" w:type="dxa"/>
          </w:tblCellMar>
        </w:tblPrEx>
        <w:trPr>
          <w:trHeight w:val="454" w:hRule="atLeast"/>
        </w:trPr>
        <w:tc>
          <w:tcPr>
            <w:tcW w:w="8720" w:type="dxa"/>
            <w:gridSpan w:val="2"/>
            <w:tcBorders>
              <w:top w:val="single" w:color="auto" w:sz="4" w:space="0"/>
              <w:left w:val="single" w:color="auto" w:sz="4" w:space="0"/>
              <w:bottom w:val="single" w:color="auto" w:sz="4" w:space="0"/>
              <w:right w:val="single" w:color="auto" w:sz="4" w:space="0"/>
            </w:tcBorders>
            <w:shd w:val="clear" w:color="auto" w:fill="FFFFFF"/>
            <w:noWrap w:val="0"/>
            <w:vAlign w:val="center"/>
          </w:tcPr>
          <w:p w14:paraId="6B7800E4">
            <w:pPr>
              <w:widowControl/>
              <w:spacing w:line="300" w:lineRule="exact"/>
              <w:ind w:left="425" w:hanging="425"/>
              <w:jc w:val="left"/>
              <w:textAlignment w:val="bottom"/>
              <w:rPr>
                <w:rFonts w:hint="eastAsia" w:ascii="仿宋" w:hAnsi="仿宋" w:eastAsia="仿宋"/>
                <w:color w:val="222222"/>
                <w:spacing w:val="-6"/>
                <w:sz w:val="20"/>
                <w:szCs w:val="20"/>
              </w:rPr>
            </w:pPr>
            <w:r>
              <w:rPr>
                <w:rFonts w:hint="eastAsia" w:ascii="仿宋" w:hAnsi="仿宋" w:eastAsia="仿宋"/>
                <w:color w:val="222222"/>
                <w:spacing w:val="-6"/>
                <w:sz w:val="20"/>
                <w:szCs w:val="20"/>
              </w:rPr>
              <w:t>10.1一种钢管桁架式赛车车架的前舱</w:t>
            </w:r>
          </w:p>
        </w:tc>
      </w:tr>
    </w:tbl>
    <w:p w14:paraId="0E78097A">
      <w:pPr>
        <w:rPr>
          <w:vanish/>
        </w:rPr>
      </w:pPr>
    </w:p>
    <w:p w14:paraId="29A278BD"/>
    <w:p w14:paraId="453EA32E">
      <w:pPr>
        <w:adjustRightInd w:val="0"/>
        <w:snapToGrid w:val="0"/>
        <w:jc w:val="left"/>
      </w:pPr>
      <w:bookmarkStart w:id="0" w:name="_GoBack"/>
      <w:bookmarkEnd w:id="0"/>
    </w:p>
    <w:sectPr>
      <w:footerReference r:id="rId3" w:type="default"/>
      <w:pgSz w:w="11906" w:h="16838"/>
      <w:pgMar w:top="2098" w:right="1474" w:bottom="1984" w:left="1587" w:header="851" w:footer="1531"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C44EA51-D276-48C9-AEF8-9C44169B12DB}"/>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A38EDA9B-3DFA-42E5-9D61-D0D43816FF66}"/>
  </w:font>
  <w:font w:name="方正小标宋_GBK">
    <w:panose1 w:val="02000000000000000000"/>
    <w:charset w:val="86"/>
    <w:family w:val="script"/>
    <w:pitch w:val="default"/>
    <w:sig w:usb0="A00002BF" w:usb1="38CF7CFA" w:usb2="00082016" w:usb3="00000000" w:csb0="00040001" w:csb1="00000000"/>
    <w:embedRegular r:id="rId3" w:fontKey="{E3382350-9EAC-474A-B0EE-C138AD9EB6B2}"/>
  </w:font>
  <w:font w:name="仿宋_GB2312">
    <w:altName w:val="仿宋"/>
    <w:panose1 w:val="02010609030101010101"/>
    <w:charset w:val="86"/>
    <w:family w:val="modern"/>
    <w:pitch w:val="default"/>
    <w:sig w:usb0="00000000" w:usb1="00000000" w:usb2="00000010" w:usb3="00000000" w:csb0="00040000" w:csb1="00000000"/>
    <w:embedRegular r:id="rId4" w:fontKey="{F35FBA60-19E5-4898-A33A-E8455902CDD8}"/>
  </w:font>
  <w:font w:name="仿宋">
    <w:panose1 w:val="02010609060101010101"/>
    <w:charset w:val="86"/>
    <w:family w:val="auto"/>
    <w:pitch w:val="default"/>
    <w:sig w:usb0="800002BF" w:usb1="38CF7CFA" w:usb2="00000016" w:usb3="00000000" w:csb0="00040001" w:csb1="00000000"/>
    <w:embedRegular r:id="rId5" w:fontKey="{EC082E77-6432-448A-9B2C-63405EDA4524}"/>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EA7E89">
    <w:pPr>
      <w:pStyle w:val="2"/>
      <w:framePr w:wrap="around" w:vAnchor="text" w:hAnchor="margin" w:xAlign="outside" w:y="1"/>
      <w:rPr>
        <w:rStyle w:val="5"/>
        <w:rFonts w:hint="eastAsia" w:ascii="仿宋_GB2312" w:eastAsia="仿宋_GB2312"/>
        <w:sz w:val="28"/>
        <w:szCs w:val="28"/>
      </w:rPr>
    </w:pPr>
    <w:r>
      <w:rPr>
        <w:rFonts w:hint="eastAsia" w:ascii="仿宋_GB2312" w:eastAsia="仿宋_GB2312"/>
        <w:sz w:val="28"/>
        <w:szCs w:val="28"/>
      </w:rPr>
      <w:fldChar w:fldCharType="begin"/>
    </w:r>
    <w:r>
      <w:rPr>
        <w:rStyle w:val="5"/>
        <w:rFonts w:hint="eastAsia" w:ascii="仿宋_GB2312" w:eastAsia="仿宋_GB2312"/>
        <w:sz w:val="28"/>
        <w:szCs w:val="28"/>
      </w:rPr>
      <w:instrText xml:space="preserve">PAGE  </w:instrText>
    </w:r>
    <w:r>
      <w:rPr>
        <w:rFonts w:hint="eastAsia" w:ascii="仿宋_GB2312" w:eastAsia="仿宋_GB2312"/>
        <w:sz w:val="28"/>
        <w:szCs w:val="28"/>
      </w:rPr>
      <w:fldChar w:fldCharType="separate"/>
    </w:r>
    <w:r>
      <w:rPr>
        <w:rStyle w:val="5"/>
        <w:rFonts w:ascii="仿宋_GB2312" w:eastAsia="仿宋_GB2312"/>
        <w:sz w:val="28"/>
        <w:szCs w:val="28"/>
      </w:rPr>
      <w:t>- 6 -</w:t>
    </w:r>
    <w:r>
      <w:rPr>
        <w:rFonts w:hint="eastAsia" w:ascii="仿宋_GB2312" w:eastAsia="仿宋_GB2312"/>
        <w:sz w:val="28"/>
        <w:szCs w:val="28"/>
      </w:rPr>
      <w:fldChar w:fldCharType="end"/>
    </w:r>
  </w:p>
  <w:p w14:paraId="4F0ED5A1">
    <w:pPr>
      <w:pStyle w:val="2"/>
      <w:ind w:right="360" w:firstLine="360"/>
      <w:jc w:val="center"/>
      <w:rPr>
        <w:rFonts w:ascii="仿宋_GB2312" w:eastAsia="仿宋_GB2312"/>
        <w:sz w:val="28"/>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0970E36"/>
    <w:multiLevelType w:val="singleLevel"/>
    <w:tmpl w:val="C0970E3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BF19A5"/>
    <w:rsid w:val="22FA03F1"/>
    <w:rsid w:val="25700DFA"/>
    <w:rsid w:val="3AED5139"/>
    <w:rsid w:val="57D26822"/>
    <w:rsid w:val="68BF19A5"/>
    <w:rsid w:val="6E0723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character" w:styleId="5">
    <w:name w:val="page number"/>
    <w:qFormat/>
    <w:uiPriority w:val="0"/>
  </w:style>
  <w:style w:type="character" w:styleId="6">
    <w:name w:val="Hyperlink"/>
    <w:uiPriority w:val="0"/>
    <w:rPr>
      <w:rFonts w:ascii="Tahoma" w:hAnsi="Tahoma"/>
      <w:b/>
      <w:color w:val="0000FF"/>
      <w:sz w:val="24"/>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2025-11-17T03:29:00Z</dcterms:created>
  <dc:creator>付东磊</dc:creator>
  <cp:lastModifiedBy>付东磊</cp:lastModifiedBy>
  <dcterms:modified xsi:type="dcterms:W3CDTF">2025-11-17T03:31:22Z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506DBAB02F0F49899A512389461B5444_13</vt:lpwstr>
  </property>
  <property fmtid="{D5CDD505-2E9C-101B-9397-08002B2CF9AE}" pid="4" name="KSOTemplateDocerSaveRecord">
    <vt:lpwstr>eyJoZGlkIjoiMzMwNWU1NDc3YzRiZjgwNjNjOTNlYjEyN2NmOTRiZTUiLCJ1c2VySWQiOiIxNjYyODUxNDMzIn0=</vt:lpwstr>
  </property>
</Properties>
</file>