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AA0BC8" w14:textId="77777777" w:rsidR="00047550" w:rsidRDefault="009A3D40">
      <w:pPr>
        <w:spacing w:line="560" w:lineRule="exact"/>
        <w:jc w:val="center"/>
        <w:textAlignment w:val="baseline"/>
        <w:rPr>
          <w:rFonts w:ascii="方正小标宋_GBK" w:eastAsia="方正小标宋_GBK" w:hAnsi="方正小标宋_GBK" w:cs="方正小标宋_GBK" w:hint="eastAsia"/>
          <w:bCs/>
          <w:color w:val="000000" w:themeColor="text1"/>
          <w:sz w:val="44"/>
          <w:szCs w:val="44"/>
          <w:shd w:val="clear" w:color="auto" w:fill="FFFFFF"/>
        </w:rPr>
      </w:pPr>
      <w:r>
        <w:rPr>
          <w:rFonts w:ascii="方正小标宋_GBK" w:eastAsia="方正小标宋_GBK" w:hAnsi="方正小标宋_GBK" w:cs="方正小标宋_GBK" w:hint="eastAsia"/>
          <w:color w:val="000000"/>
          <w:sz w:val="44"/>
          <w:szCs w:val="44"/>
        </w:rPr>
        <w:t>青岛市中小企业数字化转型制造协同专题对接活动</w:t>
      </w:r>
      <w:r>
        <w:rPr>
          <w:rFonts w:ascii="方正小标宋_GBK" w:eastAsia="方正小标宋_GBK" w:hAnsi="方正小标宋_GBK" w:cs="方正小标宋_GBK" w:hint="eastAsia"/>
          <w:bCs/>
          <w:color w:val="000000" w:themeColor="text1"/>
          <w:sz w:val="44"/>
          <w:szCs w:val="44"/>
          <w:shd w:val="clear" w:color="auto" w:fill="FFFFFF"/>
        </w:rPr>
        <w:t>报价单</w:t>
      </w:r>
    </w:p>
    <w:p w14:paraId="5192EA12" w14:textId="77777777" w:rsidR="00047550" w:rsidRDefault="009A3D40">
      <w:pPr>
        <w:spacing w:line="560" w:lineRule="exact"/>
        <w:ind w:firstLineChars="200" w:firstLine="640"/>
        <w:textAlignment w:val="baseline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单位名称：（公章）</w:t>
      </w:r>
    </w:p>
    <w:tbl>
      <w:tblPr>
        <w:tblW w:w="14743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45"/>
        <w:gridCol w:w="9639"/>
        <w:gridCol w:w="1559"/>
      </w:tblGrid>
      <w:tr w:rsidR="00047550" w14:paraId="243BB19E" w14:textId="77777777" w:rsidTr="00772B9D">
        <w:trPr>
          <w:trHeight w:val="628"/>
        </w:trPr>
        <w:tc>
          <w:tcPr>
            <w:tcW w:w="3545" w:type="dxa"/>
            <w:vAlign w:val="center"/>
          </w:tcPr>
          <w:p w14:paraId="0C2A9C78" w14:textId="77777777" w:rsidR="00047550" w:rsidRDefault="009A3D40">
            <w:pPr>
              <w:spacing w:line="560" w:lineRule="exact"/>
              <w:jc w:val="center"/>
              <w:textAlignment w:val="baseline"/>
              <w:rPr>
                <w:rFonts w:ascii="黑体" w:eastAsia="黑体" w:hAnsi="黑体" w:cs="仿宋_GB2312" w:hint="eastAsia"/>
                <w:sz w:val="32"/>
                <w:szCs w:val="32"/>
              </w:rPr>
            </w:pPr>
            <w:r>
              <w:rPr>
                <w:rFonts w:ascii="黑体" w:eastAsia="黑体" w:hAnsi="黑体" w:cs="仿宋_GB2312" w:hint="eastAsia"/>
                <w:sz w:val="32"/>
                <w:szCs w:val="32"/>
              </w:rPr>
              <w:t>活动名称与主要内容</w:t>
            </w:r>
          </w:p>
        </w:tc>
        <w:tc>
          <w:tcPr>
            <w:tcW w:w="9639" w:type="dxa"/>
            <w:vAlign w:val="center"/>
          </w:tcPr>
          <w:p w14:paraId="59C15898" w14:textId="77777777" w:rsidR="00047550" w:rsidRDefault="009A3D40">
            <w:pPr>
              <w:spacing w:line="560" w:lineRule="exact"/>
              <w:jc w:val="center"/>
              <w:textAlignment w:val="baseline"/>
              <w:rPr>
                <w:rFonts w:ascii="黑体" w:eastAsia="黑体" w:hAnsi="黑体" w:cs="仿宋_GB2312" w:hint="eastAsia"/>
                <w:sz w:val="32"/>
                <w:szCs w:val="32"/>
              </w:rPr>
            </w:pPr>
            <w:r>
              <w:rPr>
                <w:rFonts w:ascii="黑体" w:eastAsia="黑体" w:hAnsi="黑体" w:cs="仿宋_GB2312" w:hint="eastAsia"/>
                <w:sz w:val="32"/>
                <w:szCs w:val="32"/>
              </w:rPr>
              <w:t>服务要求</w:t>
            </w:r>
          </w:p>
        </w:tc>
        <w:tc>
          <w:tcPr>
            <w:tcW w:w="1559" w:type="dxa"/>
            <w:vAlign w:val="center"/>
          </w:tcPr>
          <w:p w14:paraId="6970B77A" w14:textId="77777777" w:rsidR="00047550" w:rsidRDefault="009A3D40">
            <w:pPr>
              <w:spacing w:line="560" w:lineRule="exact"/>
              <w:jc w:val="center"/>
              <w:textAlignment w:val="baseline"/>
              <w:rPr>
                <w:rFonts w:ascii="黑体" w:eastAsia="黑体" w:hAnsi="黑体" w:cs="仿宋_GB2312" w:hint="eastAsia"/>
                <w:color w:val="000000" w:themeColor="text1"/>
                <w:sz w:val="32"/>
                <w:szCs w:val="32"/>
              </w:rPr>
            </w:pPr>
            <w:r>
              <w:rPr>
                <w:rFonts w:ascii="黑体" w:eastAsia="黑体" w:hAnsi="黑体" w:cs="仿宋_GB2312" w:hint="eastAsia"/>
                <w:color w:val="000000" w:themeColor="text1"/>
                <w:sz w:val="32"/>
                <w:szCs w:val="32"/>
              </w:rPr>
              <w:t>服务响应</w:t>
            </w:r>
          </w:p>
        </w:tc>
      </w:tr>
      <w:tr w:rsidR="00047550" w14:paraId="5C078CA0" w14:textId="77777777" w:rsidTr="00772B9D">
        <w:trPr>
          <w:trHeight w:val="4611"/>
        </w:trPr>
        <w:tc>
          <w:tcPr>
            <w:tcW w:w="3545" w:type="dxa"/>
          </w:tcPr>
          <w:p w14:paraId="2119BC43" w14:textId="77777777" w:rsidR="00047550" w:rsidRDefault="009A3D40">
            <w:pPr>
              <w:adjustRightInd w:val="0"/>
              <w:snapToGrid w:val="0"/>
              <w:textAlignment w:val="baseline"/>
              <w:rPr>
                <w:rFonts w:ascii="仿宋_GB2312" w:eastAsia="仿宋_GB2312" w:hAnsi="仿宋_GB2312" w:cs="仿宋_GB2312" w:hint="eastAsia"/>
                <w:b/>
                <w:bCs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</w:rPr>
              <w:t>活动名称：</w:t>
            </w:r>
          </w:p>
          <w:p w14:paraId="73582337" w14:textId="77777777" w:rsidR="00047550" w:rsidRDefault="009A3D40">
            <w:pPr>
              <w:pStyle w:val="2"/>
              <w:adjustRightInd w:val="0"/>
              <w:snapToGrid w:val="0"/>
              <w:ind w:firstLineChars="0" w:firstLine="0"/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青岛市中小企业数字化转型制造协同专题对接活动</w:t>
            </w: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  <w:t>活动内容：</w:t>
            </w:r>
          </w:p>
          <w:p w14:paraId="174BDCC2" w14:textId="77777777" w:rsidR="00047550" w:rsidRDefault="009A3D40">
            <w:pPr>
              <w:pStyle w:val="a3"/>
              <w:tabs>
                <w:tab w:val="left" w:pos="312"/>
              </w:tabs>
              <w:adjustRightInd w:val="0"/>
              <w:snapToGrid w:val="0"/>
              <w:spacing w:after="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1</w:t>
            </w:r>
            <w:r>
              <w:rPr>
                <w:rFonts w:ascii="仿宋_GB2312" w:eastAsia="仿宋_GB2312" w:hAnsi="仿宋_GB2312" w:cs="仿宋_GB2312"/>
                <w:sz w:val="24"/>
              </w:rPr>
              <w:t>.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领导致辞</w:t>
            </w:r>
          </w:p>
          <w:p w14:paraId="5460C7FB" w14:textId="77777777" w:rsidR="00047550" w:rsidRDefault="009A3D40">
            <w:pPr>
              <w:pStyle w:val="a3"/>
              <w:tabs>
                <w:tab w:val="left" w:pos="312"/>
              </w:tabs>
              <w:adjustRightInd w:val="0"/>
              <w:snapToGrid w:val="0"/>
              <w:spacing w:after="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2</w:t>
            </w:r>
            <w:r>
              <w:rPr>
                <w:rFonts w:ascii="仿宋_GB2312" w:eastAsia="仿宋_GB2312" w:hAnsi="仿宋_GB2312" w:cs="仿宋_GB2312"/>
                <w:sz w:val="24"/>
              </w:rPr>
              <w:t>.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主题分享。</w:t>
            </w:r>
          </w:p>
          <w:p w14:paraId="270B054F" w14:textId="7888DB25" w:rsidR="00047550" w:rsidRDefault="009A3D40" w:rsidP="00D40C3A">
            <w:pPr>
              <w:pStyle w:val="a3"/>
              <w:tabs>
                <w:tab w:val="left" w:pos="312"/>
              </w:tabs>
              <w:adjustRightInd w:val="0"/>
              <w:snapToGrid w:val="0"/>
              <w:spacing w:after="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3</w:t>
            </w:r>
            <w:r>
              <w:rPr>
                <w:rFonts w:ascii="仿宋_GB2312" w:eastAsia="仿宋_GB2312" w:hAnsi="仿宋_GB2312" w:cs="仿宋_GB2312"/>
                <w:sz w:val="24"/>
              </w:rPr>
              <w:t>.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现场对接。</w:t>
            </w:r>
          </w:p>
          <w:p w14:paraId="6CD770FA" w14:textId="4350C191" w:rsidR="00047550" w:rsidRDefault="00D40C3A">
            <w:pPr>
              <w:pStyle w:val="a3"/>
              <w:tabs>
                <w:tab w:val="left" w:pos="312"/>
              </w:tabs>
              <w:adjustRightInd w:val="0"/>
              <w:snapToGrid w:val="0"/>
              <w:spacing w:after="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4</w:t>
            </w:r>
            <w:r w:rsidR="009A3D40">
              <w:rPr>
                <w:rFonts w:ascii="仿宋_GB2312" w:eastAsia="仿宋_GB2312" w:hAnsi="仿宋_GB2312" w:cs="仿宋_GB2312"/>
                <w:sz w:val="24"/>
              </w:rPr>
              <w:t>.</w:t>
            </w:r>
            <w:r w:rsidR="009A3D40">
              <w:rPr>
                <w:rFonts w:ascii="仿宋_GB2312" w:eastAsia="仿宋_GB2312" w:hAnsi="仿宋_GB2312" w:cs="仿宋_GB2312" w:hint="eastAsia"/>
                <w:sz w:val="24"/>
              </w:rPr>
              <w:t>《青岛市 “10+1” 创新型产业体系中小企业服务蓝皮书（2025）》</w:t>
            </w:r>
            <w:r w:rsidR="009A3D40" w:rsidRPr="00A8768F">
              <w:rPr>
                <w:rFonts w:ascii="仿宋_GB2312" w:eastAsia="仿宋_GB2312" w:hAnsi="仿宋_GB2312" w:cs="仿宋_GB2312" w:hint="eastAsia"/>
                <w:sz w:val="24"/>
              </w:rPr>
              <w:t>（暂定名）</w:t>
            </w:r>
            <w:r w:rsidR="009A3D40">
              <w:rPr>
                <w:rFonts w:ascii="仿宋_GB2312" w:eastAsia="仿宋_GB2312" w:hAnsi="仿宋_GB2312" w:cs="仿宋_GB2312" w:hint="eastAsia"/>
                <w:sz w:val="24"/>
              </w:rPr>
              <w:t>编制，具体内容要求详见附件5。</w:t>
            </w:r>
          </w:p>
        </w:tc>
        <w:tc>
          <w:tcPr>
            <w:tcW w:w="9639" w:type="dxa"/>
          </w:tcPr>
          <w:p w14:paraId="20161963" w14:textId="77777777" w:rsidR="00047550" w:rsidRDefault="009A3D40">
            <w:pPr>
              <w:adjustRightInd w:val="0"/>
              <w:snapToGrid w:val="0"/>
              <w:textAlignment w:val="baseline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（一）专题对接活动方面</w:t>
            </w:r>
          </w:p>
          <w:p w14:paraId="0AD8BA78" w14:textId="77777777" w:rsidR="00047550" w:rsidRDefault="009A3D40">
            <w:pPr>
              <w:adjustRightInd w:val="0"/>
              <w:snapToGrid w:val="0"/>
              <w:textAlignment w:val="baseline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1.完成活动主视觉、串场PPT、会议手册、嘉宾名单、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</w:rPr>
              <w:t>桌牌等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</w:rPr>
              <w:t>物料设计制作，为参会企业准备学习包、会议纸笔等必备物品。</w:t>
            </w:r>
          </w:p>
          <w:p w14:paraId="3776365B" w14:textId="77777777" w:rsidR="00047550" w:rsidRDefault="009A3D40">
            <w:pPr>
              <w:adjustRightInd w:val="0"/>
              <w:snapToGrid w:val="0"/>
              <w:textAlignment w:val="baseline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2.完成整场活动的拍照和摄像工作。</w:t>
            </w:r>
          </w:p>
          <w:p w14:paraId="4D1013B4" w14:textId="77777777" w:rsidR="00047550" w:rsidRDefault="009A3D40">
            <w:pPr>
              <w:adjustRightInd w:val="0"/>
              <w:snapToGrid w:val="0"/>
              <w:textAlignment w:val="baseline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3.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</w:rPr>
              <w:t>协助主办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</w:rPr>
              <w:t>方完成活动主持人、专家邀请，组织全市 “创新型”“专精特新”“雏鹰”“瞪羚” 等优质中小企业，及其他有数字化转型需求的企业负责人参会；行业覆盖制造业、电商业、零售业、物流业、餐饮业、服务业等。组织好对标交流，现场对接等环节。</w:t>
            </w:r>
          </w:p>
          <w:p w14:paraId="7CD0C7A3" w14:textId="7B810B5D" w:rsidR="00047550" w:rsidRDefault="009A3D40">
            <w:pPr>
              <w:adjustRightInd w:val="0"/>
              <w:snapToGrid w:val="0"/>
              <w:textAlignment w:val="baseline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4.完成</w:t>
            </w:r>
            <w:r w:rsidR="00294B9A" w:rsidRPr="00D40C3A">
              <w:rPr>
                <w:rFonts w:ascii="仿宋_GB2312" w:eastAsia="仿宋_GB2312" w:hAnsi="仿宋_GB2312" w:cs="仿宋_GB2312" w:hint="eastAsia"/>
                <w:sz w:val="24"/>
              </w:rPr>
              <w:t>设备设施租赁及场地搭建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。</w:t>
            </w:r>
          </w:p>
          <w:p w14:paraId="7087C3F4" w14:textId="77777777" w:rsidR="00047550" w:rsidRDefault="009A3D40">
            <w:pPr>
              <w:adjustRightInd w:val="0"/>
              <w:snapToGrid w:val="0"/>
              <w:textAlignment w:val="baseline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5.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</w:rPr>
              <w:t>协助主办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</w:rPr>
              <w:t>方完成活动预热宣传及跟踪报道。</w:t>
            </w:r>
          </w:p>
          <w:p w14:paraId="23755EB4" w14:textId="77777777" w:rsidR="00047550" w:rsidRDefault="009A3D40">
            <w:pPr>
              <w:adjustRightInd w:val="0"/>
              <w:snapToGrid w:val="0"/>
              <w:textAlignment w:val="baseline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（二）《青岛市 “10+1” 创新型产业体系中小企业服务蓝皮书（2025）》</w:t>
            </w:r>
            <w:r w:rsidRPr="00A8768F">
              <w:rPr>
                <w:rFonts w:ascii="仿宋_GB2312" w:eastAsia="仿宋_GB2312" w:hAnsi="仿宋_GB2312" w:cs="仿宋_GB2312" w:hint="eastAsia"/>
                <w:sz w:val="24"/>
              </w:rPr>
              <w:t>（暂定名）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编制方面</w:t>
            </w:r>
          </w:p>
          <w:p w14:paraId="68BEEAFE" w14:textId="77777777" w:rsidR="00047550" w:rsidRPr="00A8768F" w:rsidRDefault="009A3D40">
            <w:pPr>
              <w:adjustRightInd w:val="0"/>
              <w:snapToGrid w:val="0"/>
              <w:textAlignment w:val="baseline"/>
              <w:rPr>
                <w:rFonts w:ascii="仿宋_GB2312" w:eastAsia="仿宋_GB2312" w:hAnsi="仿宋_GB2312" w:cs="仿宋_GB2312" w:hint="eastAsia"/>
                <w:sz w:val="24"/>
              </w:rPr>
            </w:pPr>
            <w:r w:rsidRPr="00A8768F">
              <w:rPr>
                <w:rFonts w:ascii="仿宋_GB2312" w:eastAsia="仿宋_GB2312" w:hAnsi="仿宋_GB2312" w:cs="仿宋_GB2312" w:hint="eastAsia"/>
                <w:sz w:val="24"/>
              </w:rPr>
              <w:t>1.完成蓝皮书编制，总结提炼 3-5 项服务创新模式与实践成果，提出 3-5 项可落地的</w:t>
            </w:r>
            <w:proofErr w:type="gramStart"/>
            <w:r w:rsidRPr="00A8768F">
              <w:rPr>
                <w:rFonts w:ascii="仿宋_GB2312" w:eastAsia="仿宋_GB2312" w:hAnsi="仿宋_GB2312" w:cs="仿宋_GB2312" w:hint="eastAsia"/>
                <w:sz w:val="24"/>
              </w:rPr>
              <w:t>融链固链建链</w:t>
            </w:r>
            <w:proofErr w:type="gramEnd"/>
            <w:r w:rsidRPr="00A8768F">
              <w:rPr>
                <w:rFonts w:ascii="仿宋_GB2312" w:eastAsia="仿宋_GB2312" w:hAnsi="仿宋_GB2312" w:cs="仿宋_GB2312" w:hint="eastAsia"/>
                <w:sz w:val="24"/>
              </w:rPr>
              <w:t>优化对策建议。</w:t>
            </w:r>
          </w:p>
          <w:p w14:paraId="7F49F6AC" w14:textId="77777777" w:rsidR="00047550" w:rsidRPr="00A8768F" w:rsidRDefault="009A3D40">
            <w:pPr>
              <w:adjustRightInd w:val="0"/>
              <w:snapToGrid w:val="0"/>
              <w:textAlignment w:val="baseline"/>
              <w:rPr>
                <w:rFonts w:ascii="仿宋_GB2312" w:eastAsia="仿宋_GB2312" w:hAnsi="仿宋_GB2312" w:cs="仿宋_GB2312" w:hint="eastAsia"/>
                <w:sz w:val="24"/>
              </w:rPr>
            </w:pPr>
            <w:r w:rsidRPr="00A8768F">
              <w:rPr>
                <w:rFonts w:ascii="仿宋_GB2312" w:eastAsia="仿宋_GB2312" w:hAnsi="仿宋_GB2312" w:cs="仿宋_GB2312" w:hint="eastAsia"/>
                <w:sz w:val="24"/>
              </w:rPr>
              <w:t>2.研究成果可纳入中心产业研究数据库，为后续民营经济分析、政策效果评估及常态</w:t>
            </w:r>
            <w:proofErr w:type="gramStart"/>
            <w:r w:rsidRPr="00A8768F">
              <w:rPr>
                <w:rFonts w:ascii="仿宋_GB2312" w:eastAsia="仿宋_GB2312" w:hAnsi="仿宋_GB2312" w:cs="仿宋_GB2312" w:hint="eastAsia"/>
                <w:sz w:val="24"/>
              </w:rPr>
              <w:t>化行动</w:t>
            </w:r>
            <w:proofErr w:type="gramEnd"/>
            <w:r w:rsidRPr="00A8768F">
              <w:rPr>
                <w:rFonts w:ascii="仿宋_GB2312" w:eastAsia="仿宋_GB2312" w:hAnsi="仿宋_GB2312" w:cs="仿宋_GB2312" w:hint="eastAsia"/>
                <w:sz w:val="24"/>
              </w:rPr>
              <w:t>策划提供方法论与数据支撑。</w:t>
            </w:r>
          </w:p>
          <w:p w14:paraId="538933F9" w14:textId="77777777" w:rsidR="00047550" w:rsidRDefault="009A3D40">
            <w:pPr>
              <w:adjustRightInd w:val="0"/>
              <w:snapToGrid w:val="0"/>
              <w:textAlignment w:val="baseline"/>
              <w:rPr>
                <w:rFonts w:ascii="仿宋_GB2312" w:eastAsia="仿宋_GB2312" w:hAnsi="仿宋_GB2312" w:cs="仿宋_GB2312" w:hint="eastAsia"/>
                <w:sz w:val="24"/>
              </w:rPr>
            </w:pPr>
            <w:r w:rsidRPr="00A8768F">
              <w:rPr>
                <w:rFonts w:ascii="仿宋_GB2312" w:eastAsia="仿宋_GB2312" w:hAnsi="仿宋_GB2312" w:cs="仿宋_GB2312" w:hint="eastAsia"/>
                <w:sz w:val="24"/>
              </w:rPr>
              <w:t>3.2025年11月底前完成蓝皮书初稿，12月中旬前完成终稿，同步形成1份精简</w:t>
            </w:r>
            <w:proofErr w:type="gramStart"/>
            <w:r w:rsidRPr="00A8768F">
              <w:rPr>
                <w:rFonts w:ascii="仿宋_GB2312" w:eastAsia="仿宋_GB2312" w:hAnsi="仿宋_GB2312" w:cs="仿宋_GB2312" w:hint="eastAsia"/>
                <w:sz w:val="24"/>
              </w:rPr>
              <w:t>版政策</w:t>
            </w:r>
            <w:proofErr w:type="gramEnd"/>
            <w:r w:rsidRPr="00A8768F">
              <w:rPr>
                <w:rFonts w:ascii="仿宋_GB2312" w:eastAsia="仿宋_GB2312" w:hAnsi="仿宋_GB2312" w:cs="仿宋_GB2312" w:hint="eastAsia"/>
                <w:sz w:val="24"/>
              </w:rPr>
              <w:t>建议摘要。</w:t>
            </w:r>
          </w:p>
        </w:tc>
        <w:tc>
          <w:tcPr>
            <w:tcW w:w="1559" w:type="dxa"/>
            <w:vAlign w:val="center"/>
          </w:tcPr>
          <w:p w14:paraId="519BAB4D" w14:textId="77777777" w:rsidR="00047550" w:rsidRDefault="00047550">
            <w:pPr>
              <w:spacing w:line="560" w:lineRule="exact"/>
              <w:jc w:val="center"/>
              <w:textAlignment w:val="baseline"/>
              <w:rPr>
                <w:sz w:val="24"/>
              </w:rPr>
            </w:pPr>
          </w:p>
        </w:tc>
      </w:tr>
      <w:tr w:rsidR="00047550" w14:paraId="4202543A" w14:textId="77777777" w:rsidTr="00772B9D">
        <w:trPr>
          <w:trHeight w:val="416"/>
        </w:trPr>
        <w:tc>
          <w:tcPr>
            <w:tcW w:w="13184" w:type="dxa"/>
            <w:gridSpan w:val="2"/>
            <w:vAlign w:val="center"/>
          </w:tcPr>
          <w:p w14:paraId="28AAC64B" w14:textId="77777777" w:rsidR="00047550" w:rsidRDefault="009A3D40">
            <w:pPr>
              <w:spacing w:line="560" w:lineRule="exact"/>
              <w:jc w:val="center"/>
              <w:textAlignment w:val="baseline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报价金额（  万元）</w:t>
            </w:r>
          </w:p>
        </w:tc>
        <w:tc>
          <w:tcPr>
            <w:tcW w:w="1559" w:type="dxa"/>
          </w:tcPr>
          <w:p w14:paraId="3A8601DD" w14:textId="77777777" w:rsidR="00047550" w:rsidRDefault="00047550">
            <w:pPr>
              <w:spacing w:line="560" w:lineRule="exact"/>
              <w:textAlignment w:val="baseline"/>
              <w:rPr>
                <w:sz w:val="24"/>
              </w:rPr>
            </w:pPr>
          </w:p>
        </w:tc>
      </w:tr>
    </w:tbl>
    <w:p w14:paraId="6E65FFD9" w14:textId="77777777" w:rsidR="00047550" w:rsidRDefault="009A3D40">
      <w:pPr>
        <w:spacing w:line="560" w:lineRule="exact"/>
        <w:jc w:val="left"/>
        <w:textAlignment w:val="baseline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联系人：                     联系方式：</w:t>
      </w:r>
    </w:p>
    <w:sectPr w:rsidR="00047550" w:rsidSect="00DC263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E6238A" w14:textId="77777777" w:rsidR="00EB268A" w:rsidRDefault="00EB268A" w:rsidP="00A8768F">
      <w:r>
        <w:separator/>
      </w:r>
    </w:p>
  </w:endnote>
  <w:endnote w:type="continuationSeparator" w:id="0">
    <w:p w14:paraId="36C39149" w14:textId="77777777" w:rsidR="00EB268A" w:rsidRDefault="00EB268A" w:rsidP="00A876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F435CE" w14:textId="77777777" w:rsidR="00EB268A" w:rsidRDefault="00EB268A" w:rsidP="00A8768F">
      <w:r>
        <w:separator/>
      </w:r>
    </w:p>
  </w:footnote>
  <w:footnote w:type="continuationSeparator" w:id="0">
    <w:p w14:paraId="016B4837" w14:textId="77777777" w:rsidR="00EB268A" w:rsidRDefault="00EB268A" w:rsidP="00A876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MGMzNDIyY2ZjMmY4ZjJhNDMzODU0OWU1ZDVmMGMzMWIifQ=="/>
  </w:docVars>
  <w:rsids>
    <w:rsidRoot w:val="5BB55DA6"/>
    <w:rsid w:val="E33B5D1C"/>
    <w:rsid w:val="FEF7537E"/>
    <w:rsid w:val="00047550"/>
    <w:rsid w:val="00061713"/>
    <w:rsid w:val="000B680B"/>
    <w:rsid w:val="000D6E4F"/>
    <w:rsid w:val="00133088"/>
    <w:rsid w:val="0018065B"/>
    <w:rsid w:val="001F6103"/>
    <w:rsid w:val="00231FB6"/>
    <w:rsid w:val="00247112"/>
    <w:rsid w:val="00267E55"/>
    <w:rsid w:val="0029076E"/>
    <w:rsid w:val="002907EA"/>
    <w:rsid w:val="00294B9A"/>
    <w:rsid w:val="003357A6"/>
    <w:rsid w:val="003C29DE"/>
    <w:rsid w:val="004245E0"/>
    <w:rsid w:val="00591DE8"/>
    <w:rsid w:val="005F5AAA"/>
    <w:rsid w:val="00772B9D"/>
    <w:rsid w:val="00780200"/>
    <w:rsid w:val="007D4C81"/>
    <w:rsid w:val="00853CE9"/>
    <w:rsid w:val="00871356"/>
    <w:rsid w:val="009462A9"/>
    <w:rsid w:val="00977B22"/>
    <w:rsid w:val="009A3D40"/>
    <w:rsid w:val="00A066F7"/>
    <w:rsid w:val="00A8768F"/>
    <w:rsid w:val="00AF2535"/>
    <w:rsid w:val="00B07F03"/>
    <w:rsid w:val="00B579C5"/>
    <w:rsid w:val="00C4544A"/>
    <w:rsid w:val="00C52B6B"/>
    <w:rsid w:val="00D40C3A"/>
    <w:rsid w:val="00DC263A"/>
    <w:rsid w:val="00EB268A"/>
    <w:rsid w:val="00FF23FA"/>
    <w:rsid w:val="03564285"/>
    <w:rsid w:val="074474E7"/>
    <w:rsid w:val="0EF97BEC"/>
    <w:rsid w:val="0F8676D2"/>
    <w:rsid w:val="15050E8F"/>
    <w:rsid w:val="1FED10A7"/>
    <w:rsid w:val="20BC61B5"/>
    <w:rsid w:val="228E775A"/>
    <w:rsid w:val="2CD17A81"/>
    <w:rsid w:val="2D0E7E1B"/>
    <w:rsid w:val="2E0775C5"/>
    <w:rsid w:val="31DD089F"/>
    <w:rsid w:val="369F1E3C"/>
    <w:rsid w:val="4DB0533F"/>
    <w:rsid w:val="52BA0DED"/>
    <w:rsid w:val="576B029A"/>
    <w:rsid w:val="5A9B4E50"/>
    <w:rsid w:val="5BB55DA6"/>
    <w:rsid w:val="63B949E8"/>
    <w:rsid w:val="6DDF4422"/>
    <w:rsid w:val="77862AE9"/>
    <w:rsid w:val="79FF0716"/>
    <w:rsid w:val="7F3805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F603B37"/>
  <w15:docId w15:val="{1A0D1E4C-5498-48F9-8949-C1578E24A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9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qFormat/>
    <w:rsid w:val="00DC263A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paragraph" w:styleId="2">
    <w:name w:val="heading 2"/>
    <w:basedOn w:val="a"/>
    <w:next w:val="a"/>
    <w:autoRedefine/>
    <w:uiPriority w:val="99"/>
    <w:qFormat/>
    <w:rsid w:val="00DC263A"/>
    <w:pPr>
      <w:tabs>
        <w:tab w:val="left" w:pos="1212"/>
      </w:tabs>
      <w:ind w:firstLineChars="200" w:firstLine="640"/>
      <w:outlineLvl w:val="1"/>
    </w:pPr>
    <w:rPr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next w:val="TOC9"/>
    <w:autoRedefine/>
    <w:qFormat/>
    <w:rsid w:val="00DC263A"/>
    <w:pPr>
      <w:spacing w:after="120"/>
    </w:pPr>
    <w:rPr>
      <w:sz w:val="32"/>
    </w:rPr>
  </w:style>
  <w:style w:type="paragraph" w:styleId="TOC9">
    <w:name w:val="toc 9"/>
    <w:basedOn w:val="a"/>
    <w:next w:val="a"/>
    <w:autoRedefine/>
    <w:qFormat/>
    <w:rsid w:val="00DC263A"/>
    <w:pPr>
      <w:ind w:left="1680"/>
      <w:jc w:val="left"/>
    </w:pPr>
    <w:rPr>
      <w:rFonts w:ascii="Calibri" w:hAnsi="Calibri" w:cs="Calibri"/>
      <w:sz w:val="18"/>
      <w:szCs w:val="18"/>
    </w:rPr>
  </w:style>
  <w:style w:type="paragraph" w:styleId="a4">
    <w:name w:val="footer"/>
    <w:basedOn w:val="a"/>
    <w:autoRedefine/>
    <w:uiPriority w:val="99"/>
    <w:qFormat/>
    <w:rsid w:val="00DC263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rsid w:val="00DC26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autoRedefine/>
    <w:qFormat/>
    <w:rsid w:val="00DC263A"/>
    <w:rPr>
      <w:rFonts w:ascii="Times New Roman" w:hAnsi="Times New Roman"/>
      <w:kern w:val="2"/>
      <w:sz w:val="18"/>
      <w:szCs w:val="18"/>
    </w:rPr>
  </w:style>
  <w:style w:type="paragraph" w:customStyle="1" w:styleId="15">
    <w:name w:val="样式 宋体 四号 居中 行距: 1.5 倍行距"/>
    <w:basedOn w:val="a"/>
    <w:autoRedefine/>
    <w:qFormat/>
    <w:rsid w:val="00DC263A"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paragraph" w:styleId="a7">
    <w:name w:val="Balloon Text"/>
    <w:basedOn w:val="a"/>
    <w:link w:val="a8"/>
    <w:rsid w:val="00294B9A"/>
    <w:rPr>
      <w:sz w:val="18"/>
      <w:szCs w:val="18"/>
    </w:rPr>
  </w:style>
  <w:style w:type="character" w:customStyle="1" w:styleId="a8">
    <w:name w:val="批注框文本 字符"/>
    <w:basedOn w:val="a0"/>
    <w:link w:val="a7"/>
    <w:rsid w:val="00294B9A"/>
    <w:rPr>
      <w:rFonts w:ascii="Times New Roman" w:hAnsi="Times New Roman"/>
      <w:kern w:val="2"/>
      <w:sz w:val="18"/>
      <w:szCs w:val="18"/>
    </w:rPr>
  </w:style>
  <w:style w:type="paragraph" w:styleId="a9">
    <w:name w:val="Revision"/>
    <w:hidden/>
    <w:uiPriority w:val="99"/>
    <w:semiHidden/>
    <w:rsid w:val="00D40C3A"/>
    <w:rPr>
      <w:rFonts w:ascii="Times New Roman" w:hAnsi="Times New Roman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326</Words>
  <Characters>347</Characters>
  <Application>Microsoft Office Word</Application>
  <DocSecurity>0</DocSecurity>
  <Lines>21</Lines>
  <Paragraphs>25</Paragraphs>
  <ScaleCrop>false</ScaleCrop>
  <Company/>
  <LinksUpToDate>false</LinksUpToDate>
  <CharactersWithSpaces>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。。。</dc:creator>
  <cp:lastModifiedBy>kaoyanrenjun@163.com</cp:lastModifiedBy>
  <cp:revision>23</cp:revision>
  <dcterms:created xsi:type="dcterms:W3CDTF">2022-04-26T15:53:00Z</dcterms:created>
  <dcterms:modified xsi:type="dcterms:W3CDTF">2025-11-03T08:57:00Z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18C3C50D7A72463BAAC461081B8102A8_13</vt:lpwstr>
  </property>
  <property fmtid="{D5CDD505-2E9C-101B-9397-08002B2CF9AE}" pid="4" name="KSOTemplateDocerSaveRecord">
    <vt:lpwstr>eyJoZGlkIjoiZTVlYTk2N2Q0YTBlODhjYzVmOTYzYmM5YzNiOTYyMGEiLCJ1c2VySWQiOiI0NTI2NDQyNjkifQ==</vt:lpwstr>
  </property>
</Properties>
</file>