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F3AEA1">
      <w:pPr>
        <w:pStyle w:val="8"/>
        <w:spacing w:line="560" w:lineRule="exact"/>
        <w:textAlignment w:val="baseline"/>
        <w:rPr>
          <w:rFonts w:ascii="方正小标宋_GBK" w:hAnsi="Times New Roman" w:eastAsia="方正小标宋_GBK" w:cs="Times New Roman"/>
          <w:snapToGrid w:val="0"/>
          <w:kern w:val="0"/>
          <w:sz w:val="36"/>
          <w:szCs w:val="36"/>
        </w:rPr>
      </w:pPr>
      <w:r>
        <w:rPr>
          <w:rFonts w:hint="eastAsia" w:ascii="方正小标宋_GBK" w:hAnsi="Times New Roman" w:eastAsia="方正小标宋_GBK" w:cs="Times New Roman"/>
          <w:snapToGrid w:val="0"/>
          <w:kern w:val="0"/>
          <w:sz w:val="36"/>
          <w:szCs w:val="36"/>
        </w:rPr>
        <w:t>第十二届“市长杯”中小企业创新创业大赛启动仪式、</w:t>
      </w:r>
    </w:p>
    <w:p w14:paraId="0FC77D37">
      <w:pPr>
        <w:pStyle w:val="8"/>
        <w:spacing w:line="560" w:lineRule="exact"/>
        <w:textAlignment w:val="baseline"/>
        <w:rPr>
          <w:rFonts w:ascii="方正小标宋_GBK" w:hAnsi="Times New Roman" w:eastAsia="方正小标宋_GBK" w:cs="Times New Roman"/>
          <w:snapToGrid w:val="0"/>
          <w:kern w:val="0"/>
          <w:sz w:val="36"/>
          <w:szCs w:val="36"/>
        </w:rPr>
      </w:pPr>
      <w:r>
        <w:rPr>
          <w:rFonts w:hint="eastAsia" w:ascii="方正小标宋_GBK" w:hAnsi="Times New Roman" w:eastAsia="方正小标宋_GBK" w:cs="Times New Roman"/>
          <w:snapToGrid w:val="0"/>
          <w:kern w:val="0"/>
          <w:sz w:val="36"/>
          <w:szCs w:val="36"/>
        </w:rPr>
        <w:t>区域赛赛前辅导、区市初赛、市级复赛及</w:t>
      </w:r>
    </w:p>
    <w:p w14:paraId="66CCD844">
      <w:pPr>
        <w:pStyle w:val="8"/>
        <w:spacing w:line="560" w:lineRule="exact"/>
        <w:textAlignment w:val="baseline"/>
        <w:rPr>
          <w:rFonts w:ascii="方正小标宋_GBK" w:hAnsi="Times New Roman" w:eastAsia="方正小标宋_GBK" w:cs="Times New Roman"/>
          <w:snapToGrid w:val="0"/>
          <w:kern w:val="0"/>
          <w:sz w:val="36"/>
          <w:szCs w:val="36"/>
        </w:rPr>
      </w:pPr>
      <w:r>
        <w:rPr>
          <w:rFonts w:hint="eastAsia" w:ascii="方正小标宋_GBK" w:hAnsi="Times New Roman" w:eastAsia="方正小标宋_GBK" w:cs="Times New Roman"/>
          <w:snapToGrid w:val="0"/>
          <w:kern w:val="0"/>
          <w:sz w:val="36"/>
          <w:szCs w:val="36"/>
        </w:rPr>
        <w:t>市级总决赛组织实施项目采购需求</w:t>
      </w:r>
    </w:p>
    <w:p w14:paraId="1AAADB01">
      <w:pPr>
        <w:pStyle w:val="8"/>
        <w:spacing w:line="560" w:lineRule="exact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</w:p>
    <w:p w14:paraId="0914928A">
      <w:pPr>
        <w:pStyle w:val="8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  <w:t>一、项目名称</w:t>
      </w:r>
    </w:p>
    <w:p w14:paraId="7E014452">
      <w:pPr>
        <w:pStyle w:val="8"/>
        <w:spacing w:line="560" w:lineRule="exact"/>
        <w:ind w:firstLine="640" w:firstLineChars="200"/>
        <w:jc w:val="both"/>
        <w:textAlignment w:val="baseline"/>
        <w:rPr>
          <w:rFonts w:hint="eastAsia" w:ascii="仿宋_GB2312" w:hAnsi="华文仿宋" w:eastAsia="仿宋_GB2312" w:cs="Times New Roman"/>
          <w:sz w:val="32"/>
          <w:szCs w:val="32"/>
        </w:rPr>
      </w:pPr>
      <w:r>
        <w:rPr>
          <w:rFonts w:hint="eastAsia" w:ascii="仿宋_GB2312" w:hAnsi="华文仿宋" w:eastAsia="仿宋_GB2312" w:cs="Times New Roman"/>
          <w:sz w:val="32"/>
          <w:szCs w:val="32"/>
        </w:rPr>
        <w:t>第十二届“市长杯”中小企业创新创业大赛启动仪式、区域赛赛前辅导、区市初赛、市级复赛及市级总决赛组织实施项目</w:t>
      </w:r>
    </w:p>
    <w:p w14:paraId="00A4C531">
      <w:pPr>
        <w:pStyle w:val="8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sz w:val="32"/>
          <w:szCs w:val="32"/>
          <w:shd w:val="clear" w:color="auto" w:fill="FFFFFF"/>
        </w:rPr>
        <w:t>二、</w:t>
      </w:r>
      <w:r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  <w:t>采购方式和内容</w:t>
      </w:r>
    </w:p>
    <w:p w14:paraId="34972227">
      <w:pPr>
        <w:pStyle w:val="8"/>
        <w:numPr>
          <w:ilvl w:val="0"/>
          <w:numId w:val="1"/>
        </w:numPr>
        <w:spacing w:line="560" w:lineRule="exact"/>
        <w:ind w:firstLine="640" w:firstLineChars="200"/>
        <w:jc w:val="both"/>
        <w:textAlignment w:val="baseline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采购方式：询价</w:t>
      </w:r>
    </w:p>
    <w:p w14:paraId="159EFE49">
      <w:pPr>
        <w:spacing w:line="560" w:lineRule="exact"/>
        <w:ind w:firstLine="640" w:firstLineChars="200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（二）采购内容：</w:t>
      </w:r>
    </w:p>
    <w:p w14:paraId="34CABB7A">
      <w:pPr>
        <w:spacing w:line="560" w:lineRule="exact"/>
        <w:ind w:firstLine="640" w:firstLineChars="200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第十二届“市长杯”中小企业创新创业大赛启动仪式、区域赛赛前辅导、区市初赛、市级复赛及市级总决赛活动策划、组织筹备及实施，主要包括但不限于</w:t>
      </w:r>
      <w:r>
        <w:rPr>
          <w:rFonts w:hint="eastAsia" w:ascii="仿宋_GB2312" w:eastAsia="仿宋_GB2312"/>
          <w:sz w:val="32"/>
          <w:szCs w:val="32"/>
        </w:rPr>
        <w:t>专家评委邀</w:t>
      </w:r>
      <w:r>
        <w:rPr>
          <w:rFonts w:hint="eastAsia" w:ascii="仿宋_GB2312" w:hAnsi="黑体" w:eastAsia="仿宋_GB2312"/>
          <w:sz w:val="32"/>
          <w:szCs w:val="32"/>
        </w:rPr>
        <w:t>请（含外地专家交通食宿），赛事公证，赛事策划及组织筹备，设备设施租赁及场地搭建</w:t>
      </w:r>
      <w:r>
        <w:rPr>
          <w:rFonts w:hint="eastAsia" w:ascii="仿宋_GB2312" w:eastAsia="仿宋_GB2312"/>
          <w:sz w:val="32"/>
          <w:szCs w:val="32"/>
        </w:rPr>
        <w:t>，背景板、展架、手册、奖杯、证书等物料设计制作，赛事创新成果报告编制及制作，</w:t>
      </w:r>
      <w:r>
        <w:rPr>
          <w:rFonts w:hint="eastAsia" w:ascii="仿宋_GB2312" w:hAnsi="华文仿宋" w:eastAsia="仿宋_GB2312"/>
          <w:sz w:val="32"/>
          <w:szCs w:val="32"/>
        </w:rPr>
        <w:t>摄影摄像，媒体宣传及</w:t>
      </w:r>
      <w:r>
        <w:rPr>
          <w:rFonts w:hint="eastAsia" w:ascii="仿宋_GB2312" w:eastAsia="仿宋_GB2312"/>
          <w:sz w:val="32"/>
          <w:szCs w:val="32"/>
        </w:rPr>
        <w:t>其它不可预见费用。</w:t>
      </w:r>
    </w:p>
    <w:p w14:paraId="1E289723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  <w:t>三、采购标的</w:t>
      </w:r>
    </w:p>
    <w:p w14:paraId="00CF46E9">
      <w:pPr>
        <w:pStyle w:val="8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华文仿宋" w:eastAsia="仿宋_GB2312"/>
          <w:sz w:val="32"/>
          <w:szCs w:val="32"/>
        </w:rPr>
        <w:t>29万元。</w:t>
      </w:r>
    </w:p>
    <w:p w14:paraId="67235685">
      <w:pPr>
        <w:pStyle w:val="8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  <w:t>四、项目要求</w:t>
      </w:r>
    </w:p>
    <w:p w14:paraId="792E8C10">
      <w:pPr>
        <w:spacing w:line="56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项目目标：</w:t>
      </w:r>
    </w:p>
    <w:p w14:paraId="48E7071C">
      <w:pPr>
        <w:spacing w:line="56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（1）策划举办不少于6场赛事活动。</w:t>
      </w:r>
    </w:p>
    <w:p w14:paraId="4A868275">
      <w:pPr>
        <w:pStyle w:val="2"/>
        <w:spacing w:line="560" w:lineRule="exact"/>
        <w:rPr>
          <w:rFonts w:ascii="仿宋_GB2312" w:eastAsia="仿宋_GB2312"/>
          <w:sz w:val="32"/>
        </w:rPr>
      </w:pPr>
      <w:r>
        <w:rPr>
          <w:rFonts w:hint="eastAsia" w:ascii="仿宋_GB2312" w:hAnsi="仿宋_GB2312" w:eastAsia="仿宋_GB2312" w:cs="仿宋_GB2312"/>
          <w:sz w:val="32"/>
        </w:rPr>
        <w:t>（2）</w:t>
      </w:r>
      <w:r>
        <w:rPr>
          <w:rFonts w:hint="eastAsia" w:ascii="仿宋_GB2312" w:hAnsi="Bodoni Bd BT" w:eastAsia="仿宋_GB2312" w:cs="Bodoni Bd BT"/>
          <w:sz w:val="32"/>
        </w:rPr>
        <w:t>面向全市工商登记注册（</w:t>
      </w:r>
      <w:r>
        <w:rPr>
          <w:rFonts w:hint="eastAsia" w:ascii="仿宋_GB2312" w:eastAsia="仿宋_GB2312"/>
          <w:sz w:val="32"/>
        </w:rPr>
        <w:t>2026年</w:t>
      </w:r>
      <w:r>
        <w:rPr>
          <w:rFonts w:hint="eastAsia" w:ascii="仿宋_GB2312" w:hAnsi="Bodoni Bd BT" w:eastAsia="仿宋_GB2312" w:cs="Bodoni Bd BT"/>
          <w:sz w:val="32"/>
        </w:rPr>
        <w:t>4月1日（含）前注册）的中小企业征集创新创业项目</w:t>
      </w:r>
      <w:r>
        <w:rPr>
          <w:rFonts w:hint="eastAsia" w:ascii="仿宋_GB2312" w:eastAsia="仿宋_GB2312"/>
          <w:sz w:val="32"/>
        </w:rPr>
        <w:t>。</w:t>
      </w:r>
    </w:p>
    <w:p w14:paraId="2ADB529F">
      <w:pPr>
        <w:pStyle w:val="2"/>
        <w:spacing w:line="560" w:lineRule="exact"/>
        <w:rPr>
          <w:rFonts w:hint="eastAsia" w:ascii="仿宋_GB2312" w:hAnsi="仿宋_GB2312" w:eastAsia="仿宋_GB2312" w:cs="仿宋_GB2312"/>
          <w:sz w:val="32"/>
        </w:rPr>
      </w:pPr>
      <w:r>
        <w:rPr>
          <w:rFonts w:hint="eastAsia" w:ascii="仿宋_GB2312" w:hAnsi="仿宋_GB2312" w:eastAsia="仿宋_GB2312" w:cs="仿宋_GB2312"/>
          <w:sz w:val="32"/>
        </w:rPr>
        <w:t>（3）选拔优秀创新创业项目不少于20个。</w:t>
      </w:r>
    </w:p>
    <w:p w14:paraId="4F80508D">
      <w:pPr>
        <w:rPr>
          <w:rFonts w:eastAsia="仿宋_GB2312"/>
        </w:rPr>
      </w:pPr>
      <w:r>
        <w:rPr>
          <w:rFonts w:hint="eastAsia" w:ascii="仿宋_GB2312" w:hAnsi="仿宋_GB2312" w:eastAsia="仿宋_GB2312" w:cs="仿宋_GB2312"/>
          <w:sz w:val="32"/>
        </w:rPr>
        <w:t xml:space="preserve">    （4）编制</w:t>
      </w:r>
      <w:r>
        <w:rPr>
          <w:rFonts w:hint="eastAsia" w:ascii="仿宋_GB2312" w:eastAsia="仿宋_GB2312"/>
          <w:sz w:val="32"/>
          <w:szCs w:val="32"/>
        </w:rPr>
        <w:t>赛事创新成果报告（含完整版、报告简版及配套PPT）。</w:t>
      </w:r>
    </w:p>
    <w:p w14:paraId="54089D30">
      <w:pPr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color w:val="FF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制定活动具体方案并组织实施，方案具有创新性和可操作性。（在询价材料中提供“活动方案”）。</w:t>
      </w:r>
    </w:p>
    <w:p w14:paraId="3F83C4E7">
      <w:pPr>
        <w:pStyle w:val="2"/>
        <w:spacing w:line="560" w:lineRule="exact"/>
        <w:rPr>
          <w:rFonts w:ascii="仿宋_GB2312" w:eastAsia="仿宋_GB2312"/>
          <w:sz w:val="32"/>
        </w:rPr>
      </w:pPr>
      <w:r>
        <w:rPr>
          <w:rFonts w:ascii="仿宋_GB2312" w:eastAsia="仿宋_GB2312"/>
          <w:sz w:val="32"/>
        </w:rPr>
        <w:t>3.</w:t>
      </w:r>
      <w:r>
        <w:rPr>
          <w:rFonts w:hint="eastAsia" w:ascii="仿宋_GB2312" w:eastAsia="仿宋_GB2312"/>
          <w:sz w:val="32"/>
        </w:rPr>
        <w:t>组织专家评审及准备物料，包含但不限于专家评委邀请、赛事公证、场地及设备设施租赁、摄影摄像及媒体宣传、视觉设计、指示牌、背景板、签到处、展架、活动手册、奖杯、证书等。</w:t>
      </w:r>
      <w:r>
        <w:rPr>
          <w:rFonts w:ascii="仿宋_GB2312" w:eastAsia="仿宋_GB2312"/>
          <w:sz w:val="32"/>
        </w:rPr>
        <w:t>为确保采购需求的准确描述，投标人需在询价材料中提供以下内容以证明其履约能力：</w:t>
      </w:r>
    </w:p>
    <w:p w14:paraId="189C866C">
      <w:pPr>
        <w:pStyle w:val="2"/>
        <w:spacing w:line="560" w:lineRule="exact"/>
        <w:rPr>
          <w:rFonts w:ascii="仿宋_GB2312" w:eastAsia="仿宋_GB2312"/>
          <w:sz w:val="32"/>
        </w:rPr>
      </w:pPr>
      <w:r>
        <w:rPr>
          <w:rFonts w:ascii="仿宋_GB2312" w:eastAsia="仿宋_GB2312"/>
          <w:sz w:val="32"/>
        </w:rPr>
        <w:t>（</w:t>
      </w:r>
      <w:r>
        <w:rPr>
          <w:rFonts w:hint="eastAsia" w:ascii="仿宋_GB2312" w:eastAsia="仿宋_GB2312"/>
          <w:sz w:val="32"/>
        </w:rPr>
        <w:t>1</w:t>
      </w:r>
      <w:r>
        <w:rPr>
          <w:rFonts w:ascii="仿宋_GB2312" w:eastAsia="仿宋_GB2312"/>
          <w:sz w:val="32"/>
        </w:rPr>
        <w:t>）拟邀请的2-3名专家信息（包括姓名、专业背景、职称等</w:t>
      </w:r>
      <w:r>
        <w:rPr>
          <w:rFonts w:hint="eastAsia" w:ascii="仿宋_GB2312" w:eastAsia="仿宋_GB2312"/>
          <w:sz w:val="32"/>
        </w:rPr>
        <w:t>）</w:t>
      </w:r>
      <w:r>
        <w:rPr>
          <w:rFonts w:ascii="仿宋_GB2312" w:eastAsia="仿宋_GB2312"/>
          <w:sz w:val="32"/>
        </w:rPr>
        <w:t>；</w:t>
      </w:r>
    </w:p>
    <w:p w14:paraId="0801CCBE">
      <w:pPr>
        <w:pStyle w:val="2"/>
        <w:spacing w:line="560" w:lineRule="exact"/>
        <w:rPr>
          <w:rFonts w:eastAsia="仿宋_GB2312"/>
        </w:rPr>
      </w:pPr>
      <w:r>
        <w:rPr>
          <w:rFonts w:hint="eastAsia" w:ascii="仿宋_GB2312" w:eastAsia="仿宋_GB2312"/>
          <w:sz w:val="32"/>
        </w:rPr>
        <w:t>（2）</w:t>
      </w:r>
      <w:r>
        <w:rPr>
          <w:rFonts w:ascii="仿宋_GB2312" w:eastAsia="仿宋_GB2312"/>
          <w:sz w:val="32"/>
        </w:rPr>
        <w:t>以往完成的类似视觉设计及物料的详细描述或案例说明（包括设计思路、物料清单、实际效果图或照片等），以证明其满足采购需求的能力。</w:t>
      </w:r>
    </w:p>
    <w:p w14:paraId="7F1F6D08">
      <w:pPr>
        <w:widowControl/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_GB2312" w:hAnsi="华文仿宋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.</w:t>
      </w:r>
      <w:r>
        <w:rPr>
          <w:rFonts w:hint="eastAsia" w:ascii="仿宋_GB2312" w:hAnsi="华文仿宋" w:eastAsia="仿宋_GB2312"/>
          <w:sz w:val="32"/>
          <w:szCs w:val="32"/>
        </w:rPr>
        <w:t>团队要求：安排专业的项目团队全程负责，团队由1名经验丰富的专职项目负责人带领，负责按照活动日程安排及责任分工执行，团队人数不低于</w:t>
      </w:r>
      <w:r>
        <w:rPr>
          <w:rFonts w:ascii="仿宋_GB2312" w:hAnsi="华文仿宋" w:eastAsia="仿宋_GB2312"/>
          <w:sz w:val="32"/>
          <w:szCs w:val="32"/>
        </w:rPr>
        <w:t>3</w:t>
      </w:r>
      <w:r>
        <w:rPr>
          <w:rFonts w:hint="eastAsia" w:ascii="仿宋_GB2312" w:hAnsi="华文仿宋" w:eastAsia="仿宋_GB2312"/>
          <w:sz w:val="32"/>
          <w:szCs w:val="32"/>
        </w:rPr>
        <w:t>人。（</w:t>
      </w:r>
      <w:r>
        <w:rPr>
          <w:rFonts w:hint="eastAsia" w:ascii="仿宋_GB2312" w:eastAsia="仿宋_GB2312"/>
          <w:sz w:val="32"/>
          <w:szCs w:val="32"/>
        </w:rPr>
        <w:t>在询价材料中提供“团队人员情况表”</w:t>
      </w:r>
      <w:r>
        <w:rPr>
          <w:rFonts w:hint="eastAsia" w:ascii="仿宋_GB2312" w:hAnsi="华文仿宋" w:eastAsia="仿宋_GB2312"/>
          <w:sz w:val="32"/>
          <w:szCs w:val="32"/>
        </w:rPr>
        <w:t>）</w:t>
      </w:r>
      <w:bookmarkStart w:id="0" w:name="_GoBack"/>
      <w:bookmarkEnd w:id="0"/>
    </w:p>
    <w:p w14:paraId="35CBFE12"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5.</w:t>
      </w:r>
      <w:r>
        <w:rPr>
          <w:rFonts w:hint="eastAsia" w:ascii="仿宋_GB2312" w:eastAsia="仿宋_GB2312"/>
          <w:sz w:val="32"/>
          <w:szCs w:val="32"/>
        </w:rPr>
        <w:t>服务经验要求：有同类项目服务经验。（在询价材料中提供不少于2个案例）</w:t>
      </w:r>
    </w:p>
    <w:p w14:paraId="51F619A3">
      <w:pPr>
        <w:pStyle w:val="8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  <w:t>五、其他情况说明</w:t>
      </w:r>
    </w:p>
    <w:p w14:paraId="7B7534D4">
      <w:pPr>
        <w:widowControl/>
        <w:adjustRightInd w:val="0"/>
        <w:snapToGrid w:val="0"/>
        <w:spacing w:line="56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1.本采购需求是根据项目实际需求制定的。</w:t>
      </w:r>
    </w:p>
    <w:p w14:paraId="7ED62539">
      <w:pPr>
        <w:spacing w:line="560" w:lineRule="exact"/>
        <w:ind w:firstLine="640" w:firstLineChars="200"/>
      </w:pPr>
      <w:r>
        <w:rPr>
          <w:rFonts w:hint="eastAsia" w:ascii="仿宋_GB2312" w:eastAsia="仿宋_GB2312"/>
          <w:sz w:val="32"/>
          <w:szCs w:val="32"/>
        </w:rPr>
        <w:t>2.供应商所报价格应为含税全包价，包含提供相关服务的所有费用，合同存续期间采购人不额外支付任何费用。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Bodoni Bd BT">
    <w:altName w:val="Segoe Print"/>
    <w:panose1 w:val="00000000000000000000"/>
    <w:charset w:val="00"/>
    <w:family w:val="roman"/>
    <w:pitch w:val="default"/>
    <w:sig w:usb0="00000000" w:usb1="00000000" w:usb2="00000000" w:usb3="00000000" w:csb0="0000001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singleLevel"/>
    <w:tmpl w:val="0000000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1"/>
  <w:bordersDoNotSurroundFooter w:val="1"/>
  <w:trackRevisions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GMzNDIyY2ZjMmY4ZjJhNDMzODU0OWU1ZDVmMGMzMWIifQ=="/>
  </w:docVars>
  <w:rsids>
    <w:rsidRoot w:val="0026623D"/>
    <w:rsid w:val="00073271"/>
    <w:rsid w:val="0026623D"/>
    <w:rsid w:val="003C6C02"/>
    <w:rsid w:val="00426733"/>
    <w:rsid w:val="004830AE"/>
    <w:rsid w:val="004F4CC5"/>
    <w:rsid w:val="0058691C"/>
    <w:rsid w:val="00711E64"/>
    <w:rsid w:val="0084300D"/>
    <w:rsid w:val="00937D05"/>
    <w:rsid w:val="009835D1"/>
    <w:rsid w:val="009D5098"/>
    <w:rsid w:val="00A26CA2"/>
    <w:rsid w:val="00B816B4"/>
    <w:rsid w:val="00CE6E2F"/>
    <w:rsid w:val="00D21636"/>
    <w:rsid w:val="00D83D0C"/>
    <w:rsid w:val="00E2564C"/>
    <w:rsid w:val="00E675B0"/>
    <w:rsid w:val="00E81F61"/>
    <w:rsid w:val="00FE3160"/>
    <w:rsid w:val="045A77D7"/>
    <w:rsid w:val="05E942F0"/>
    <w:rsid w:val="10730BBD"/>
    <w:rsid w:val="117513B4"/>
    <w:rsid w:val="1526573E"/>
    <w:rsid w:val="15373AA4"/>
    <w:rsid w:val="16AD7C3A"/>
    <w:rsid w:val="1F8A4FBC"/>
    <w:rsid w:val="20975C6D"/>
    <w:rsid w:val="23E17175"/>
    <w:rsid w:val="2A23469B"/>
    <w:rsid w:val="2BC96AC6"/>
    <w:rsid w:val="2C7212B2"/>
    <w:rsid w:val="2D67693D"/>
    <w:rsid w:val="2EE304D9"/>
    <w:rsid w:val="38217EE1"/>
    <w:rsid w:val="3BF90B53"/>
    <w:rsid w:val="405014B2"/>
    <w:rsid w:val="483C5F05"/>
    <w:rsid w:val="4B63653E"/>
    <w:rsid w:val="4C9614BD"/>
    <w:rsid w:val="4E133E1C"/>
    <w:rsid w:val="50F1653E"/>
    <w:rsid w:val="52CF270B"/>
    <w:rsid w:val="54CD2C7A"/>
    <w:rsid w:val="5DC7295C"/>
    <w:rsid w:val="5DE27796"/>
    <w:rsid w:val="69BE61E0"/>
    <w:rsid w:val="6AEA5EDC"/>
    <w:rsid w:val="6B767770"/>
    <w:rsid w:val="6E737568"/>
    <w:rsid w:val="711C51A1"/>
    <w:rsid w:val="71967910"/>
    <w:rsid w:val="7E062BD5"/>
    <w:rsid w:val="7E4D25B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link w:val="10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样式 宋体 四号 居中 行距: 1.5 倍行距"/>
    <w:basedOn w:val="1"/>
    <w:autoRedefine/>
    <w:qFormat/>
    <w:uiPriority w:val="0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character" w:customStyle="1" w:styleId="9">
    <w:name w:val="页眉 字符"/>
    <w:basedOn w:val="7"/>
    <w:link w:val="5"/>
    <w:autoRedefine/>
    <w:qFormat/>
    <w:uiPriority w:val="0"/>
    <w:rPr>
      <w:kern w:val="2"/>
      <w:sz w:val="18"/>
      <w:szCs w:val="18"/>
    </w:rPr>
  </w:style>
  <w:style w:type="character" w:customStyle="1" w:styleId="10">
    <w:name w:val="页脚 字符"/>
    <w:basedOn w:val="7"/>
    <w:link w:val="4"/>
    <w:qFormat/>
    <w:uiPriority w:val="0"/>
    <w:rPr>
      <w:kern w:val="2"/>
      <w:sz w:val="18"/>
      <w:szCs w:val="18"/>
    </w:rPr>
  </w:style>
  <w:style w:type="character" w:customStyle="1" w:styleId="11">
    <w:name w:val="批注框文本 字符"/>
    <w:basedOn w:val="7"/>
    <w:link w:val="3"/>
    <w:qFormat/>
    <w:uiPriority w:val="0"/>
    <w:rPr>
      <w:kern w:val="2"/>
      <w:sz w:val="18"/>
      <w:szCs w:val="18"/>
    </w:rPr>
  </w:style>
  <w:style w:type="paragraph" w:customStyle="1" w:styleId="12">
    <w:name w:val="Revision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900</Words>
  <Characters>918</Characters>
  <Lines>26</Lines>
  <Paragraphs>26</Paragraphs>
  <TotalTime>160</TotalTime>
  <ScaleCrop>false</ScaleCrop>
  <LinksUpToDate>false</LinksUpToDate>
  <CharactersWithSpaces>922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2023-04-14T01:56:00Z</dcterms:created>
  <dc:creator>李可梅</dc:creator>
  <cp:lastModifiedBy>丁小慧</cp:lastModifiedBy>
  <dcterms:modified xsi:type="dcterms:W3CDTF">2026-03-19T03:02:16Z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SaveFontToCloudKey">
    <vt:lpwstr>338030162_btnclosed</vt:lpwstr>
  </property>
  <property fmtid="{D5CDD505-2E9C-101B-9397-08002B2CF9AE}" pid="4" name="ICV">
    <vt:lpwstr>29F35BB1854448CC94C50B772979ED55_13</vt:lpwstr>
  </property>
  <property fmtid="{D5CDD505-2E9C-101B-9397-08002B2CF9AE}" pid="5" name="KSOTemplateDocerSaveRecord">
    <vt:lpwstr>eyJoZGlkIjoiMGMzNDIyY2ZjMmY4ZjJhNDMzODU0OWU1ZDVmMGMzMWIiLCJ1c2VySWQiOiIzNjYxMzE0MzAifQ==</vt:lpwstr>
  </property>
</Properties>
</file>