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588E21">
      <w:pPr>
        <w:spacing w:line="600" w:lineRule="exact"/>
        <w:outlineLvl w:val="0"/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附件1</w:t>
      </w:r>
    </w:p>
    <w:p w14:paraId="3BA236AF">
      <w:pPr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</w:pPr>
    </w:p>
    <w:p w14:paraId="0F242799">
      <w:pPr>
        <w:keepNext w:val="0"/>
        <w:keepLines w:val="0"/>
        <w:widowControl/>
        <w:suppressLineNumbers w:val="0"/>
        <w:jc w:val="center"/>
        <w:rPr>
          <w:rFonts w:hint="default"/>
          <w:lang w:val="en-US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  <w:t>山东信息</w:t>
      </w:r>
      <w:r>
        <w:rPr>
          <w:rFonts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  <w:t>职业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  <w:t>技术</w:t>
      </w:r>
      <w:r>
        <w:rPr>
          <w:rFonts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  <w:t>学院毕业生信息</w:t>
      </w:r>
      <w:bookmarkEnd w:id="0"/>
    </w:p>
    <w:tbl>
      <w:tblPr>
        <w:tblStyle w:val="4"/>
        <w:tblW w:w="102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2622"/>
        <w:gridCol w:w="2268"/>
        <w:gridCol w:w="2268"/>
        <w:gridCol w:w="1371"/>
      </w:tblGrid>
      <w:tr w14:paraId="39B2C9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01" w:type="dxa"/>
            <w:noWrap w:val="0"/>
            <w:vAlign w:val="center"/>
          </w:tcPr>
          <w:p w14:paraId="45AE7329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二级系院</w:t>
            </w:r>
          </w:p>
        </w:tc>
        <w:tc>
          <w:tcPr>
            <w:tcW w:w="2622" w:type="dxa"/>
            <w:noWrap w:val="0"/>
            <w:vAlign w:val="center"/>
          </w:tcPr>
          <w:p w14:paraId="151E8C89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专业名称</w:t>
            </w:r>
          </w:p>
        </w:tc>
        <w:tc>
          <w:tcPr>
            <w:tcW w:w="2268" w:type="dxa"/>
            <w:noWrap w:val="0"/>
            <w:vAlign w:val="center"/>
          </w:tcPr>
          <w:p w14:paraId="29E03F4E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2026届毕业生数</w:t>
            </w:r>
          </w:p>
        </w:tc>
        <w:tc>
          <w:tcPr>
            <w:tcW w:w="2268" w:type="dxa"/>
            <w:noWrap w:val="0"/>
            <w:vAlign w:val="center"/>
          </w:tcPr>
          <w:p w14:paraId="7F7C90B2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2027届毕业生数</w:t>
            </w:r>
          </w:p>
        </w:tc>
        <w:tc>
          <w:tcPr>
            <w:tcW w:w="1371" w:type="dxa"/>
            <w:noWrap w:val="0"/>
            <w:vAlign w:val="center"/>
          </w:tcPr>
          <w:p w14:paraId="2CF0C9EE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所在校区</w:t>
            </w:r>
          </w:p>
        </w:tc>
      </w:tr>
      <w:tr w14:paraId="470942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restart"/>
            <w:noWrap w:val="0"/>
            <w:vAlign w:val="center"/>
          </w:tcPr>
          <w:p w14:paraId="428C4FF9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电子与通信系</w:t>
            </w:r>
          </w:p>
        </w:tc>
        <w:tc>
          <w:tcPr>
            <w:tcW w:w="2622" w:type="dxa"/>
            <w:noWrap w:val="0"/>
            <w:vAlign w:val="center"/>
          </w:tcPr>
          <w:p w14:paraId="46DEF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应用电子技术</w:t>
            </w:r>
          </w:p>
        </w:tc>
        <w:tc>
          <w:tcPr>
            <w:tcW w:w="2268" w:type="dxa"/>
            <w:noWrap w:val="0"/>
            <w:vAlign w:val="center"/>
          </w:tcPr>
          <w:p w14:paraId="46DD6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2268" w:type="dxa"/>
            <w:noWrap w:val="0"/>
            <w:vAlign w:val="center"/>
          </w:tcPr>
          <w:p w14:paraId="20561734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77</w:t>
            </w:r>
          </w:p>
        </w:tc>
        <w:tc>
          <w:tcPr>
            <w:tcW w:w="1371" w:type="dxa"/>
            <w:vMerge w:val="restart"/>
            <w:noWrap w:val="0"/>
            <w:vAlign w:val="center"/>
          </w:tcPr>
          <w:p w14:paraId="008190F4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奎文校区</w:t>
            </w:r>
          </w:p>
        </w:tc>
      </w:tr>
      <w:tr w14:paraId="672A5C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02C06EA4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3E433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计算机网络技术</w:t>
            </w:r>
          </w:p>
        </w:tc>
        <w:tc>
          <w:tcPr>
            <w:tcW w:w="2268" w:type="dxa"/>
            <w:noWrap w:val="0"/>
            <w:vAlign w:val="center"/>
          </w:tcPr>
          <w:p w14:paraId="4A998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</w:t>
            </w:r>
          </w:p>
        </w:tc>
        <w:tc>
          <w:tcPr>
            <w:tcW w:w="2268" w:type="dxa"/>
            <w:noWrap w:val="0"/>
            <w:vAlign w:val="center"/>
          </w:tcPr>
          <w:p w14:paraId="5E3FA816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178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7BFBB457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3523B0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730359EE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6A2A1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信息安全技术应用</w:t>
            </w:r>
          </w:p>
        </w:tc>
        <w:tc>
          <w:tcPr>
            <w:tcW w:w="2268" w:type="dxa"/>
            <w:noWrap w:val="0"/>
            <w:vAlign w:val="center"/>
          </w:tcPr>
          <w:p w14:paraId="361F8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144</w:t>
            </w:r>
          </w:p>
        </w:tc>
        <w:tc>
          <w:tcPr>
            <w:tcW w:w="2268" w:type="dxa"/>
            <w:noWrap w:val="0"/>
            <w:vAlign w:val="center"/>
          </w:tcPr>
          <w:p w14:paraId="741BB56B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206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27F25735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02466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382BD628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64F51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区块链技术应用</w:t>
            </w:r>
          </w:p>
        </w:tc>
        <w:tc>
          <w:tcPr>
            <w:tcW w:w="2268" w:type="dxa"/>
            <w:noWrap w:val="0"/>
            <w:vAlign w:val="center"/>
          </w:tcPr>
          <w:p w14:paraId="3A006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2268" w:type="dxa"/>
            <w:noWrap w:val="0"/>
            <w:vAlign w:val="center"/>
          </w:tcPr>
          <w:p w14:paraId="67FCB693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36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48F977CA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56390A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57F46BC8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43CB7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现代移动通信技术</w:t>
            </w:r>
          </w:p>
        </w:tc>
        <w:tc>
          <w:tcPr>
            <w:tcW w:w="2268" w:type="dxa"/>
            <w:noWrap w:val="0"/>
            <w:vAlign w:val="center"/>
          </w:tcPr>
          <w:p w14:paraId="12D17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2268" w:type="dxa"/>
            <w:noWrap w:val="0"/>
            <w:vAlign w:val="center"/>
          </w:tcPr>
          <w:p w14:paraId="5269021C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39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6EE50F88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25ED3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2B5A7C09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2C3F3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电子信息工程技术</w:t>
            </w:r>
          </w:p>
        </w:tc>
        <w:tc>
          <w:tcPr>
            <w:tcW w:w="2268" w:type="dxa"/>
            <w:noWrap w:val="0"/>
            <w:vAlign w:val="center"/>
          </w:tcPr>
          <w:p w14:paraId="47272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2268" w:type="dxa"/>
            <w:noWrap w:val="0"/>
            <w:vAlign w:val="center"/>
          </w:tcPr>
          <w:p w14:paraId="03FFF2BB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36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7958D409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7AD896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0FC1C677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4BC81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集成电路技术</w:t>
            </w:r>
          </w:p>
        </w:tc>
        <w:tc>
          <w:tcPr>
            <w:tcW w:w="2268" w:type="dxa"/>
            <w:noWrap w:val="0"/>
            <w:vAlign w:val="center"/>
          </w:tcPr>
          <w:p w14:paraId="0C057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2268" w:type="dxa"/>
            <w:noWrap w:val="0"/>
            <w:vAlign w:val="center"/>
          </w:tcPr>
          <w:p w14:paraId="4BF2F898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37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4E6B2DEA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0FE8FE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1395C0D7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05F81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现代通信技术</w:t>
            </w:r>
          </w:p>
        </w:tc>
        <w:tc>
          <w:tcPr>
            <w:tcW w:w="2268" w:type="dxa"/>
            <w:noWrap w:val="0"/>
            <w:vAlign w:val="center"/>
          </w:tcPr>
          <w:p w14:paraId="740DB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2268" w:type="dxa"/>
            <w:noWrap w:val="0"/>
            <w:vAlign w:val="center"/>
          </w:tcPr>
          <w:p w14:paraId="18945958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122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5EF29D32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79A6AC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140DB323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154FB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物联网应用技术</w:t>
            </w:r>
          </w:p>
        </w:tc>
        <w:tc>
          <w:tcPr>
            <w:tcW w:w="2268" w:type="dxa"/>
            <w:noWrap w:val="0"/>
            <w:vAlign w:val="center"/>
          </w:tcPr>
          <w:p w14:paraId="54603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2268" w:type="dxa"/>
            <w:noWrap w:val="0"/>
            <w:vAlign w:val="center"/>
          </w:tcPr>
          <w:p w14:paraId="4643C267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132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2FE616DB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1C8E62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restart"/>
            <w:noWrap w:val="0"/>
            <w:vAlign w:val="center"/>
          </w:tcPr>
          <w:p w14:paraId="18175563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软件与大数据系</w:t>
            </w:r>
          </w:p>
        </w:tc>
        <w:tc>
          <w:tcPr>
            <w:tcW w:w="2622" w:type="dxa"/>
            <w:noWrap w:val="0"/>
            <w:vAlign w:val="center"/>
          </w:tcPr>
          <w:p w14:paraId="60205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大数据技术</w:t>
            </w:r>
          </w:p>
        </w:tc>
        <w:tc>
          <w:tcPr>
            <w:tcW w:w="2268" w:type="dxa"/>
            <w:noWrap w:val="0"/>
            <w:vAlign w:val="center"/>
          </w:tcPr>
          <w:p w14:paraId="7EEA5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2268" w:type="dxa"/>
            <w:noWrap w:val="0"/>
            <w:vAlign w:val="center"/>
          </w:tcPr>
          <w:p w14:paraId="127C53F7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140</w:t>
            </w:r>
          </w:p>
        </w:tc>
        <w:tc>
          <w:tcPr>
            <w:tcW w:w="1371" w:type="dxa"/>
            <w:vMerge w:val="restart"/>
            <w:noWrap w:val="0"/>
            <w:vAlign w:val="center"/>
          </w:tcPr>
          <w:p w14:paraId="19E1521F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奎文校区</w:t>
            </w:r>
          </w:p>
        </w:tc>
      </w:tr>
      <w:tr w14:paraId="101E83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63102B0F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6B1EA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人工智能技术应用</w:t>
            </w:r>
          </w:p>
        </w:tc>
        <w:tc>
          <w:tcPr>
            <w:tcW w:w="2268" w:type="dxa"/>
            <w:noWrap w:val="0"/>
            <w:vAlign w:val="center"/>
          </w:tcPr>
          <w:p w14:paraId="6B11F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2268" w:type="dxa"/>
            <w:noWrap w:val="0"/>
            <w:vAlign w:val="center"/>
          </w:tcPr>
          <w:p w14:paraId="795F6B9C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118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730A9ED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0B4263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16795327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37067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计算机应用技术</w:t>
            </w:r>
          </w:p>
        </w:tc>
        <w:tc>
          <w:tcPr>
            <w:tcW w:w="2268" w:type="dxa"/>
            <w:noWrap w:val="0"/>
            <w:vAlign w:val="center"/>
          </w:tcPr>
          <w:p w14:paraId="479B1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</w:t>
            </w:r>
          </w:p>
        </w:tc>
        <w:tc>
          <w:tcPr>
            <w:tcW w:w="2268" w:type="dxa"/>
            <w:noWrap w:val="0"/>
            <w:vAlign w:val="center"/>
          </w:tcPr>
          <w:p w14:paraId="21D3C03B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153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5EE4DB7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23E99F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7F1FFFAF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065D8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云计算技术应用</w:t>
            </w:r>
          </w:p>
        </w:tc>
        <w:tc>
          <w:tcPr>
            <w:tcW w:w="2268" w:type="dxa"/>
            <w:noWrap w:val="0"/>
            <w:vAlign w:val="center"/>
          </w:tcPr>
          <w:p w14:paraId="1E846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2268" w:type="dxa"/>
            <w:noWrap w:val="0"/>
            <w:vAlign w:val="center"/>
          </w:tcPr>
          <w:p w14:paraId="6E30A206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85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46F1FCC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75225E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4612B744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65BC3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软件技术</w:t>
            </w:r>
          </w:p>
        </w:tc>
        <w:tc>
          <w:tcPr>
            <w:tcW w:w="2268" w:type="dxa"/>
            <w:noWrap w:val="0"/>
            <w:vAlign w:val="center"/>
          </w:tcPr>
          <w:p w14:paraId="5C94B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325</w:t>
            </w:r>
          </w:p>
        </w:tc>
        <w:tc>
          <w:tcPr>
            <w:tcW w:w="2268" w:type="dxa"/>
            <w:noWrap w:val="0"/>
            <w:vAlign w:val="center"/>
          </w:tcPr>
          <w:p w14:paraId="56496818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328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59F10E3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5D2D9E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restart"/>
            <w:noWrap w:val="0"/>
            <w:vAlign w:val="center"/>
          </w:tcPr>
          <w:p w14:paraId="6B586E58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数字媒体系</w:t>
            </w:r>
          </w:p>
        </w:tc>
        <w:tc>
          <w:tcPr>
            <w:tcW w:w="2622" w:type="dxa"/>
            <w:noWrap w:val="0"/>
            <w:vAlign w:val="center"/>
          </w:tcPr>
          <w:p w14:paraId="10661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数字媒体技术</w:t>
            </w:r>
          </w:p>
        </w:tc>
        <w:tc>
          <w:tcPr>
            <w:tcW w:w="2268" w:type="dxa"/>
            <w:noWrap w:val="0"/>
            <w:vAlign w:val="center"/>
          </w:tcPr>
          <w:p w14:paraId="45EE5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358</w:t>
            </w:r>
          </w:p>
        </w:tc>
        <w:tc>
          <w:tcPr>
            <w:tcW w:w="2268" w:type="dxa"/>
            <w:noWrap w:val="0"/>
            <w:vAlign w:val="center"/>
          </w:tcPr>
          <w:p w14:paraId="2BCAE97D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326</w:t>
            </w:r>
          </w:p>
        </w:tc>
        <w:tc>
          <w:tcPr>
            <w:tcW w:w="1371" w:type="dxa"/>
            <w:vMerge w:val="restart"/>
            <w:noWrap w:val="0"/>
            <w:vAlign w:val="center"/>
          </w:tcPr>
          <w:p w14:paraId="7E8B65F1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奎文校区</w:t>
            </w:r>
          </w:p>
        </w:tc>
      </w:tr>
      <w:tr w14:paraId="327347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10C7FB52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0BEDA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动漫制作技术</w:t>
            </w:r>
          </w:p>
        </w:tc>
        <w:tc>
          <w:tcPr>
            <w:tcW w:w="2268" w:type="dxa"/>
            <w:noWrap w:val="0"/>
            <w:vAlign w:val="center"/>
          </w:tcPr>
          <w:p w14:paraId="3E291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2268" w:type="dxa"/>
            <w:noWrap w:val="0"/>
            <w:vAlign w:val="center"/>
          </w:tcPr>
          <w:p w14:paraId="22D00427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166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6C596747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383177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09E7EFA6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67053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无人机测绘技术</w:t>
            </w:r>
          </w:p>
        </w:tc>
        <w:tc>
          <w:tcPr>
            <w:tcW w:w="2268" w:type="dxa"/>
            <w:noWrap w:val="0"/>
            <w:vAlign w:val="center"/>
          </w:tcPr>
          <w:p w14:paraId="5C022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2268" w:type="dxa"/>
            <w:noWrap w:val="0"/>
            <w:vAlign w:val="center"/>
          </w:tcPr>
          <w:p w14:paraId="7D9BF68B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45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368D95EB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76EFE8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0DEF5168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6A943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虚拟现实技术应用</w:t>
            </w:r>
          </w:p>
        </w:tc>
        <w:tc>
          <w:tcPr>
            <w:tcW w:w="2268" w:type="dxa"/>
            <w:noWrap w:val="0"/>
            <w:vAlign w:val="center"/>
          </w:tcPr>
          <w:p w14:paraId="2C1C6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2268" w:type="dxa"/>
            <w:noWrap w:val="0"/>
            <w:vAlign w:val="center"/>
          </w:tcPr>
          <w:p w14:paraId="2960AC63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186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489E6E48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0A2958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787C0FDE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1A670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数字媒体艺术设计</w:t>
            </w:r>
          </w:p>
        </w:tc>
        <w:tc>
          <w:tcPr>
            <w:tcW w:w="2268" w:type="dxa"/>
            <w:noWrap w:val="0"/>
            <w:vAlign w:val="center"/>
          </w:tcPr>
          <w:p w14:paraId="21E8C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2268" w:type="dxa"/>
            <w:noWrap w:val="0"/>
            <w:vAlign w:val="center"/>
          </w:tcPr>
          <w:p w14:paraId="24A9A34C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36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038FCDCF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71D3AB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4FDC59B6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6A9B0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建筑室内设计</w:t>
            </w:r>
          </w:p>
        </w:tc>
        <w:tc>
          <w:tcPr>
            <w:tcW w:w="2268" w:type="dxa"/>
            <w:noWrap w:val="0"/>
            <w:vAlign w:val="center"/>
          </w:tcPr>
          <w:p w14:paraId="55047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2268" w:type="dxa"/>
            <w:noWrap w:val="0"/>
            <w:vAlign w:val="center"/>
          </w:tcPr>
          <w:p w14:paraId="16DBD61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-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2B6AADD2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50DA4C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restart"/>
            <w:noWrap w:val="0"/>
            <w:vAlign w:val="center"/>
          </w:tcPr>
          <w:p w14:paraId="00D00BAB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智能制造系</w:t>
            </w:r>
          </w:p>
        </w:tc>
        <w:tc>
          <w:tcPr>
            <w:tcW w:w="2622" w:type="dxa"/>
            <w:noWrap w:val="0"/>
            <w:vAlign w:val="center"/>
          </w:tcPr>
          <w:p w14:paraId="00071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智能控制技术</w:t>
            </w:r>
          </w:p>
        </w:tc>
        <w:tc>
          <w:tcPr>
            <w:tcW w:w="2268" w:type="dxa"/>
            <w:noWrap w:val="0"/>
            <w:vAlign w:val="center"/>
          </w:tcPr>
          <w:p w14:paraId="25B23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2268" w:type="dxa"/>
            <w:noWrap w:val="0"/>
            <w:vAlign w:val="center"/>
          </w:tcPr>
          <w:p w14:paraId="3B4B81AB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188</w:t>
            </w:r>
          </w:p>
        </w:tc>
        <w:tc>
          <w:tcPr>
            <w:tcW w:w="1371" w:type="dxa"/>
            <w:vMerge w:val="restart"/>
            <w:noWrap w:val="0"/>
            <w:vAlign w:val="center"/>
          </w:tcPr>
          <w:p w14:paraId="2EF1594D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滨海校区</w:t>
            </w:r>
          </w:p>
        </w:tc>
      </w:tr>
      <w:tr w14:paraId="57EBE0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04AD15E9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651F1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无人机应用技术</w:t>
            </w:r>
          </w:p>
        </w:tc>
        <w:tc>
          <w:tcPr>
            <w:tcW w:w="2268" w:type="dxa"/>
            <w:noWrap w:val="0"/>
            <w:vAlign w:val="center"/>
          </w:tcPr>
          <w:p w14:paraId="658D6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2268" w:type="dxa"/>
            <w:noWrap w:val="0"/>
            <w:vAlign w:val="center"/>
          </w:tcPr>
          <w:p w14:paraId="54962F3B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42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5720E22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3F5B40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51023531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4832B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数控技术</w:t>
            </w:r>
          </w:p>
        </w:tc>
        <w:tc>
          <w:tcPr>
            <w:tcW w:w="2268" w:type="dxa"/>
            <w:noWrap w:val="0"/>
            <w:vAlign w:val="center"/>
          </w:tcPr>
          <w:p w14:paraId="5E68E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2268" w:type="dxa"/>
            <w:noWrap w:val="0"/>
            <w:vAlign w:val="center"/>
          </w:tcPr>
          <w:p w14:paraId="2FE4F471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73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09C00A9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4FEDB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6AF63CFE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4E356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工业互联网技术</w:t>
            </w:r>
          </w:p>
        </w:tc>
        <w:tc>
          <w:tcPr>
            <w:tcW w:w="2268" w:type="dxa"/>
            <w:noWrap w:val="0"/>
            <w:vAlign w:val="center"/>
          </w:tcPr>
          <w:p w14:paraId="1D931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2268" w:type="dxa"/>
            <w:noWrap w:val="0"/>
            <w:vAlign w:val="center"/>
          </w:tcPr>
          <w:p w14:paraId="7FB76B81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40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12DEBA7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63DAB0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05DA9977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2E74C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电气自动化技术</w:t>
            </w:r>
          </w:p>
        </w:tc>
        <w:tc>
          <w:tcPr>
            <w:tcW w:w="2268" w:type="dxa"/>
            <w:noWrap w:val="0"/>
            <w:vAlign w:val="center"/>
          </w:tcPr>
          <w:p w14:paraId="07AF6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157</w:t>
            </w:r>
          </w:p>
        </w:tc>
        <w:tc>
          <w:tcPr>
            <w:tcW w:w="2268" w:type="dxa"/>
            <w:noWrap w:val="0"/>
            <w:vAlign w:val="center"/>
          </w:tcPr>
          <w:p w14:paraId="7D3AA3DB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227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419F127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270F79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788CE448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4F751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工业机器人技术</w:t>
            </w:r>
          </w:p>
        </w:tc>
        <w:tc>
          <w:tcPr>
            <w:tcW w:w="2268" w:type="dxa"/>
            <w:noWrap w:val="0"/>
            <w:vAlign w:val="center"/>
          </w:tcPr>
          <w:p w14:paraId="45E4C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2268" w:type="dxa"/>
            <w:noWrap w:val="0"/>
            <w:vAlign w:val="center"/>
          </w:tcPr>
          <w:p w14:paraId="59FBDE8F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83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437CDE8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240E7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69B1FBFA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77FFC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机电一体化技术</w:t>
            </w:r>
          </w:p>
        </w:tc>
        <w:tc>
          <w:tcPr>
            <w:tcW w:w="2268" w:type="dxa"/>
            <w:noWrap w:val="0"/>
            <w:vAlign w:val="center"/>
          </w:tcPr>
          <w:p w14:paraId="7106D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257</w:t>
            </w:r>
          </w:p>
        </w:tc>
        <w:tc>
          <w:tcPr>
            <w:tcW w:w="2268" w:type="dxa"/>
            <w:noWrap w:val="0"/>
            <w:vAlign w:val="center"/>
          </w:tcPr>
          <w:p w14:paraId="5EF13824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361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51F427E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4F4A3F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5C857F8E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2119D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工业互联网应用</w:t>
            </w:r>
          </w:p>
        </w:tc>
        <w:tc>
          <w:tcPr>
            <w:tcW w:w="2268" w:type="dxa"/>
            <w:noWrap w:val="0"/>
            <w:vAlign w:val="center"/>
          </w:tcPr>
          <w:p w14:paraId="5B3FE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2268" w:type="dxa"/>
            <w:noWrap w:val="0"/>
            <w:vAlign w:val="center"/>
          </w:tcPr>
          <w:p w14:paraId="654D4A01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117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1C64D7E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58CA03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restart"/>
            <w:noWrap w:val="0"/>
            <w:vAlign w:val="center"/>
          </w:tcPr>
          <w:p w14:paraId="07485AE7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经济与管理系</w:t>
            </w:r>
          </w:p>
        </w:tc>
        <w:tc>
          <w:tcPr>
            <w:tcW w:w="2622" w:type="dxa"/>
            <w:noWrap w:val="0"/>
            <w:vAlign w:val="center"/>
          </w:tcPr>
          <w:p w14:paraId="51BD3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大数据与会计</w:t>
            </w:r>
          </w:p>
        </w:tc>
        <w:tc>
          <w:tcPr>
            <w:tcW w:w="2268" w:type="dxa"/>
            <w:noWrap w:val="0"/>
            <w:vAlign w:val="center"/>
          </w:tcPr>
          <w:p w14:paraId="3506B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162</w:t>
            </w:r>
          </w:p>
        </w:tc>
        <w:tc>
          <w:tcPr>
            <w:tcW w:w="2268" w:type="dxa"/>
            <w:noWrap w:val="0"/>
            <w:vAlign w:val="center"/>
          </w:tcPr>
          <w:p w14:paraId="31B5B400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208</w:t>
            </w:r>
          </w:p>
        </w:tc>
        <w:tc>
          <w:tcPr>
            <w:tcW w:w="1371" w:type="dxa"/>
            <w:vMerge w:val="restart"/>
            <w:noWrap w:val="0"/>
            <w:vAlign w:val="center"/>
          </w:tcPr>
          <w:p w14:paraId="65B1CA69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滨海校区</w:t>
            </w:r>
          </w:p>
        </w:tc>
      </w:tr>
      <w:tr w14:paraId="728FE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6B589881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0BCE4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商务管理</w:t>
            </w:r>
          </w:p>
        </w:tc>
        <w:tc>
          <w:tcPr>
            <w:tcW w:w="2268" w:type="dxa"/>
            <w:noWrap w:val="0"/>
            <w:vAlign w:val="center"/>
          </w:tcPr>
          <w:p w14:paraId="7F06E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2268" w:type="dxa"/>
            <w:noWrap w:val="0"/>
            <w:vAlign w:val="center"/>
          </w:tcPr>
          <w:p w14:paraId="4B5E4DBA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80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43906EAC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022DCB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78094334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4DAE3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现代物流管理</w:t>
            </w:r>
          </w:p>
        </w:tc>
        <w:tc>
          <w:tcPr>
            <w:tcW w:w="2268" w:type="dxa"/>
            <w:noWrap w:val="0"/>
            <w:vAlign w:val="center"/>
          </w:tcPr>
          <w:p w14:paraId="5B1B9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2268" w:type="dxa"/>
            <w:noWrap w:val="0"/>
            <w:vAlign w:val="center"/>
          </w:tcPr>
          <w:p w14:paraId="0137922E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79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1B1FC156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14ABBE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24961ABC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3CCB4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跨境电子商务</w:t>
            </w:r>
          </w:p>
        </w:tc>
        <w:tc>
          <w:tcPr>
            <w:tcW w:w="2268" w:type="dxa"/>
            <w:noWrap w:val="0"/>
            <w:vAlign w:val="center"/>
          </w:tcPr>
          <w:p w14:paraId="107EE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2268" w:type="dxa"/>
            <w:noWrap w:val="0"/>
            <w:vAlign w:val="center"/>
          </w:tcPr>
          <w:p w14:paraId="39137166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131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3AA5CBC8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1FA4CB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3258E036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45F87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电子商务</w:t>
            </w:r>
          </w:p>
        </w:tc>
        <w:tc>
          <w:tcPr>
            <w:tcW w:w="2268" w:type="dxa"/>
            <w:noWrap w:val="0"/>
            <w:vAlign w:val="center"/>
          </w:tcPr>
          <w:p w14:paraId="7069D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317</w:t>
            </w:r>
          </w:p>
        </w:tc>
        <w:tc>
          <w:tcPr>
            <w:tcW w:w="2268" w:type="dxa"/>
            <w:noWrap w:val="0"/>
            <w:vAlign w:val="center"/>
          </w:tcPr>
          <w:p w14:paraId="35DB81BE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242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2124D5CA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7B0830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restart"/>
            <w:noWrap w:val="0"/>
            <w:vAlign w:val="center"/>
          </w:tcPr>
          <w:p w14:paraId="59A60096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现代服务系</w:t>
            </w:r>
          </w:p>
        </w:tc>
        <w:tc>
          <w:tcPr>
            <w:tcW w:w="2622" w:type="dxa"/>
            <w:noWrap w:val="0"/>
            <w:vAlign w:val="center"/>
          </w:tcPr>
          <w:p w14:paraId="2459C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早期教育</w:t>
            </w:r>
          </w:p>
        </w:tc>
        <w:tc>
          <w:tcPr>
            <w:tcW w:w="2268" w:type="dxa"/>
            <w:noWrap w:val="0"/>
            <w:vAlign w:val="center"/>
          </w:tcPr>
          <w:p w14:paraId="1119C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2268" w:type="dxa"/>
            <w:noWrap w:val="0"/>
            <w:vAlign w:val="center"/>
          </w:tcPr>
          <w:p w14:paraId="3B3B0537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121</w:t>
            </w:r>
          </w:p>
        </w:tc>
        <w:tc>
          <w:tcPr>
            <w:tcW w:w="1371" w:type="dxa"/>
            <w:vMerge w:val="restart"/>
            <w:noWrap w:val="0"/>
            <w:vAlign w:val="center"/>
          </w:tcPr>
          <w:p w14:paraId="62EB447E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vertAlign w:val="baseline"/>
                <w:lang w:val="en-US" w:eastAsia="zh-CN"/>
              </w:rPr>
              <w:t>滨海校区</w:t>
            </w:r>
          </w:p>
        </w:tc>
      </w:tr>
      <w:tr w14:paraId="2E06E8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51E2732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5B0E5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婴幼儿托育服务与管理</w:t>
            </w:r>
          </w:p>
        </w:tc>
        <w:tc>
          <w:tcPr>
            <w:tcW w:w="2268" w:type="dxa"/>
            <w:noWrap w:val="0"/>
            <w:vAlign w:val="center"/>
          </w:tcPr>
          <w:p w14:paraId="0468D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2268" w:type="dxa"/>
            <w:noWrap w:val="0"/>
            <w:vAlign w:val="center"/>
          </w:tcPr>
          <w:p w14:paraId="605B9B6B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81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0D3A7A4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75728B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1E9E001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7AA65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高速铁路客运服务</w:t>
            </w:r>
          </w:p>
        </w:tc>
        <w:tc>
          <w:tcPr>
            <w:tcW w:w="2268" w:type="dxa"/>
            <w:noWrap w:val="0"/>
            <w:vAlign w:val="center"/>
          </w:tcPr>
          <w:p w14:paraId="14715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2268" w:type="dxa"/>
            <w:noWrap w:val="0"/>
            <w:vAlign w:val="center"/>
          </w:tcPr>
          <w:p w14:paraId="304F5149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83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7B4158F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4D8730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6DC0806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107CF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城市轨道交通运营管理</w:t>
            </w:r>
          </w:p>
        </w:tc>
        <w:tc>
          <w:tcPr>
            <w:tcW w:w="2268" w:type="dxa"/>
            <w:noWrap w:val="0"/>
            <w:vAlign w:val="center"/>
          </w:tcPr>
          <w:p w14:paraId="2750D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</w:t>
            </w:r>
          </w:p>
        </w:tc>
        <w:tc>
          <w:tcPr>
            <w:tcW w:w="2268" w:type="dxa"/>
            <w:noWrap w:val="0"/>
            <w:vAlign w:val="center"/>
          </w:tcPr>
          <w:p w14:paraId="4349E394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131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665863D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79DC72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51C9A83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30BC7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空中乘务</w:t>
            </w:r>
          </w:p>
        </w:tc>
        <w:tc>
          <w:tcPr>
            <w:tcW w:w="2268" w:type="dxa"/>
            <w:noWrap w:val="0"/>
            <w:vAlign w:val="center"/>
          </w:tcPr>
          <w:p w14:paraId="194C2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2268" w:type="dxa"/>
            <w:noWrap w:val="0"/>
            <w:vAlign w:val="center"/>
          </w:tcPr>
          <w:p w14:paraId="76569AE0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155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3DF2DFE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  <w:tr w14:paraId="583B3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01" w:type="dxa"/>
            <w:vMerge w:val="continue"/>
            <w:noWrap w:val="0"/>
            <w:vAlign w:val="center"/>
          </w:tcPr>
          <w:p w14:paraId="4D4AD96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  <w:tc>
          <w:tcPr>
            <w:tcW w:w="2622" w:type="dxa"/>
            <w:noWrap w:val="0"/>
            <w:vAlign w:val="center"/>
          </w:tcPr>
          <w:p w14:paraId="168F2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国际邮轮乘务管理</w:t>
            </w:r>
          </w:p>
        </w:tc>
        <w:tc>
          <w:tcPr>
            <w:tcW w:w="2268" w:type="dxa"/>
            <w:noWrap w:val="0"/>
            <w:vAlign w:val="center"/>
          </w:tcPr>
          <w:p w14:paraId="19D4B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2268" w:type="dxa"/>
            <w:noWrap w:val="0"/>
            <w:vAlign w:val="center"/>
          </w:tcPr>
          <w:p w14:paraId="6DA3614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-</w:t>
            </w:r>
          </w:p>
        </w:tc>
        <w:tc>
          <w:tcPr>
            <w:tcW w:w="1371" w:type="dxa"/>
            <w:vMerge w:val="continue"/>
            <w:noWrap w:val="0"/>
            <w:vAlign w:val="center"/>
          </w:tcPr>
          <w:p w14:paraId="75B058B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</w:pPr>
          </w:p>
        </w:tc>
      </w:tr>
    </w:tbl>
    <w:p w14:paraId="3B431FFC"/>
    <w:p w14:paraId="3F103D5F">
      <w:pPr>
        <w:pStyle w:val="6"/>
      </w:pPr>
    </w:p>
    <w:p w14:paraId="190A55B5">
      <w:pPr>
        <w:wordWrap w:val="0"/>
        <w:spacing w:line="600" w:lineRule="exact"/>
        <w:ind w:firstLine="2570" w:firstLineChars="800"/>
        <w:jc w:val="center"/>
        <w:rPr>
          <w:b/>
          <w:bCs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720" w:num="1"/>
          <w:titlePg/>
          <w:docGrid w:type="lines" w:linePitch="312" w:charSpace="0"/>
        </w:sectPr>
      </w:pPr>
    </w:p>
    <w:p w14:paraId="74830B0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D235F4">
    <w:pPr>
      <w:pStyle w:val="2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74577E">
                          <w:pPr>
                            <w:pStyle w:val="2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0lY7tAAAAAFAQAADwAAAAAAAAABACAA&#10;AAAiAAAAZHJzL2Rvd25yZXYueG1sUEsBAhQAFAAAAAgAh07iQJvSDC8VAgAAEwQAAA4AAAAAAAAA&#10;AQAgAAAAHwEAAGRycy9lMm9Eb2MueG1sUEsFBgAAAAAGAAYAWQEAAKYF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 w14:paraId="5874577E">
                    <w:pPr>
                      <w:pStyle w:val="2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9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782FA3"/>
    <w:rsid w:val="39782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仿宋_GB2312" w:eastAsia="仿宋_GB2312" w:cs="仿宋_GB2312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样式 样式 左侧:  2 字符 + 左侧:  0.85 厘米 首行缩进:  2 字符1"/>
    <w:basedOn w:val="1"/>
    <w:qFormat/>
    <w:uiPriority w:val="0"/>
    <w:pPr>
      <w:ind w:left="482" w:firstLine="200" w:firstLineChars="200"/>
    </w:pPr>
    <w:rPr>
      <w:rFonts w:cs="宋体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2026-06-05T02:02:00Z</dcterms:created>
  <dc:creator>yangtmac</dc:creator>
  <cp:lastModifiedBy>yangtmac</cp:lastModifiedBy>
  <dcterms:modified xsi:type="dcterms:W3CDTF">2026-06-05T02:02:50Z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64365809687F4FAB8666337AF990EB95_11</vt:lpwstr>
  </property>
  <property fmtid="{D5CDD505-2E9C-101B-9397-08002B2CF9AE}" pid="4" name="KSOTemplateDocerSaveRecord">
    <vt:lpwstr>eyJoZGlkIjoiMzEwNTM5NzYwMDRjMzkwZTVkZjY2ODkwMGIxNGU0OTUiLCJ1c2VySWQiOiI0MjkxNjU5NDUifQ==</vt:lpwstr>
  </property>
</Properties>
</file>