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607CD" w14:textId="77777777" w:rsidR="00FE7B1A" w:rsidRDefault="00000000">
      <w:pPr>
        <w:spacing w:line="560" w:lineRule="exact"/>
        <w:rPr>
          <w:rFonts w:ascii="Times New Roman" w:eastAsia="黑体" w:hAnsi="Times New Roman"/>
          <w:sz w:val="32"/>
          <w:szCs w:val="32"/>
        </w:rPr>
      </w:pPr>
      <w:r>
        <w:rPr>
          <w:rFonts w:ascii="Times New Roman" w:eastAsia="黑体" w:hAnsi="Times New Roman"/>
          <w:sz w:val="32"/>
          <w:szCs w:val="32"/>
        </w:rPr>
        <w:t>附件</w:t>
      </w:r>
      <w:r>
        <w:rPr>
          <w:rFonts w:ascii="Times New Roman" w:eastAsia="黑体" w:hAnsi="Times New Roman" w:hint="eastAsia"/>
          <w:sz w:val="32"/>
          <w:szCs w:val="32"/>
        </w:rPr>
        <w:t>2</w:t>
      </w:r>
    </w:p>
    <w:p w14:paraId="7076028F" w14:textId="77777777" w:rsidR="00FE7B1A" w:rsidRDefault="00000000">
      <w:pPr>
        <w:spacing w:line="560" w:lineRule="exact"/>
        <w:jc w:val="center"/>
        <w:rPr>
          <w:rFonts w:ascii="Times New Roman" w:eastAsia="方正小标宋简体" w:hAnsi="Times New Roman"/>
          <w:sz w:val="44"/>
          <w:szCs w:val="44"/>
        </w:rPr>
      </w:pPr>
      <w:r>
        <w:rPr>
          <w:rFonts w:ascii="Times New Roman" w:eastAsia="方正小标宋简体" w:hAnsi="Times New Roman"/>
          <w:sz w:val="44"/>
          <w:szCs w:val="44"/>
        </w:rPr>
        <w:t>第二十一届中博会专业</w:t>
      </w:r>
      <w:proofErr w:type="gramStart"/>
      <w:r>
        <w:rPr>
          <w:rFonts w:ascii="Times New Roman" w:eastAsia="方正小标宋简体" w:hAnsi="Times New Roman"/>
          <w:sz w:val="44"/>
          <w:szCs w:val="44"/>
        </w:rPr>
        <w:t>展基本</w:t>
      </w:r>
      <w:proofErr w:type="gramEnd"/>
      <w:r>
        <w:rPr>
          <w:rFonts w:ascii="Times New Roman" w:eastAsia="方正小标宋简体" w:hAnsi="Times New Roman"/>
          <w:sz w:val="44"/>
          <w:szCs w:val="44"/>
        </w:rPr>
        <w:t>情况</w:t>
      </w:r>
    </w:p>
    <w:p w14:paraId="7A4D25E7" w14:textId="77777777" w:rsidR="00FE7B1A" w:rsidRDefault="00000000">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一、</w:t>
      </w:r>
      <w:proofErr w:type="gramStart"/>
      <w:r>
        <w:rPr>
          <w:rFonts w:ascii="Times New Roman" w:eastAsia="黑体" w:hAnsi="Times New Roman"/>
          <w:sz w:val="32"/>
          <w:szCs w:val="32"/>
        </w:rPr>
        <w:t>中小企业数智化</w:t>
      </w:r>
      <w:proofErr w:type="gramEnd"/>
      <w:r>
        <w:rPr>
          <w:rFonts w:ascii="Times New Roman" w:eastAsia="黑体" w:hAnsi="Times New Roman"/>
          <w:sz w:val="32"/>
          <w:szCs w:val="32"/>
        </w:rPr>
        <w:t>转型展</w:t>
      </w:r>
    </w:p>
    <w:tbl>
      <w:tblPr>
        <w:tblStyle w:val="a7"/>
        <w:tblW w:w="0" w:type="auto"/>
        <w:tblInd w:w="112" w:type="dxa"/>
        <w:tblLayout w:type="fixed"/>
        <w:tblLook w:val="04A0" w:firstRow="1" w:lastRow="0" w:firstColumn="1" w:lastColumn="0" w:noHBand="0" w:noVBand="1"/>
      </w:tblPr>
      <w:tblGrid>
        <w:gridCol w:w="703"/>
        <w:gridCol w:w="1003"/>
        <w:gridCol w:w="6611"/>
      </w:tblGrid>
      <w:tr w:rsidR="00FE7B1A" w14:paraId="788A601D" w14:textId="77777777">
        <w:tc>
          <w:tcPr>
            <w:tcW w:w="1706" w:type="dxa"/>
            <w:gridSpan w:val="2"/>
            <w:vAlign w:val="center"/>
          </w:tcPr>
          <w:p w14:paraId="7CB3F5CB"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举办时间</w:t>
            </w:r>
          </w:p>
        </w:tc>
        <w:tc>
          <w:tcPr>
            <w:tcW w:w="6611" w:type="dxa"/>
            <w:vAlign w:val="center"/>
          </w:tcPr>
          <w:p w14:paraId="1EE955B9" w14:textId="77777777" w:rsidR="00FE7B1A" w:rsidRDefault="00000000">
            <w:pPr>
              <w:spacing w:line="400" w:lineRule="exact"/>
              <w:rPr>
                <w:rFonts w:ascii="Times New Roman" w:hAnsi="Times New Roman"/>
                <w:sz w:val="24"/>
                <w:szCs w:val="24"/>
              </w:rPr>
            </w:pPr>
            <w:r>
              <w:rPr>
                <w:rFonts w:ascii="Times New Roman" w:hAnsi="Times New Roman"/>
                <w:sz w:val="24"/>
                <w:szCs w:val="24"/>
              </w:rPr>
              <w:t>2026</w:t>
            </w:r>
            <w:r>
              <w:rPr>
                <w:rFonts w:ascii="Times New Roman" w:hAnsi="Times New Roman"/>
                <w:sz w:val="24"/>
                <w:szCs w:val="24"/>
              </w:rPr>
              <w:t>年</w:t>
            </w:r>
            <w:r>
              <w:rPr>
                <w:rFonts w:ascii="Times New Roman" w:hAnsi="Times New Roman"/>
                <w:sz w:val="24"/>
                <w:szCs w:val="24"/>
              </w:rPr>
              <w:t>9</w:t>
            </w:r>
            <w:r>
              <w:rPr>
                <w:rFonts w:ascii="Times New Roman" w:hAnsi="Times New Roman"/>
                <w:sz w:val="24"/>
                <w:szCs w:val="24"/>
              </w:rPr>
              <w:t>月</w:t>
            </w:r>
            <w:r>
              <w:rPr>
                <w:rFonts w:ascii="Times New Roman" w:hAnsi="Times New Roman"/>
                <w:sz w:val="24"/>
                <w:szCs w:val="24"/>
              </w:rPr>
              <w:t>3</w:t>
            </w:r>
            <w:r>
              <w:rPr>
                <w:rFonts w:ascii="Times New Roman" w:hAnsi="Times New Roman"/>
                <w:sz w:val="24"/>
                <w:szCs w:val="24"/>
              </w:rPr>
              <w:t>日至</w:t>
            </w:r>
            <w:r>
              <w:rPr>
                <w:rFonts w:ascii="Times New Roman" w:hAnsi="Times New Roman"/>
                <w:sz w:val="24"/>
                <w:szCs w:val="24"/>
              </w:rPr>
              <w:t>6</w:t>
            </w:r>
            <w:r>
              <w:rPr>
                <w:rFonts w:ascii="Times New Roman" w:hAnsi="Times New Roman"/>
                <w:sz w:val="24"/>
                <w:szCs w:val="24"/>
              </w:rPr>
              <w:t>日</w:t>
            </w:r>
          </w:p>
        </w:tc>
      </w:tr>
      <w:tr w:rsidR="00FE7B1A" w14:paraId="242389FA" w14:textId="77777777">
        <w:tc>
          <w:tcPr>
            <w:tcW w:w="1706" w:type="dxa"/>
            <w:gridSpan w:val="2"/>
            <w:vAlign w:val="center"/>
          </w:tcPr>
          <w:p w14:paraId="6F96246E"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举办地点</w:t>
            </w:r>
          </w:p>
        </w:tc>
        <w:tc>
          <w:tcPr>
            <w:tcW w:w="6611" w:type="dxa"/>
            <w:vAlign w:val="center"/>
          </w:tcPr>
          <w:p w14:paraId="6E007F60" w14:textId="77777777" w:rsidR="00FE7B1A" w:rsidRDefault="00000000">
            <w:pPr>
              <w:spacing w:line="400" w:lineRule="exact"/>
              <w:rPr>
                <w:rFonts w:ascii="Times New Roman" w:hAnsi="Times New Roman"/>
                <w:sz w:val="24"/>
                <w:szCs w:val="24"/>
              </w:rPr>
            </w:pPr>
            <w:r>
              <w:rPr>
                <w:rFonts w:ascii="Times New Roman" w:hAnsi="Times New Roman"/>
                <w:sz w:val="24"/>
                <w:szCs w:val="24"/>
              </w:rPr>
              <w:t>广交会展馆</w:t>
            </w:r>
            <w:r>
              <w:rPr>
                <w:rFonts w:ascii="Times New Roman" w:hAnsi="Times New Roman"/>
                <w:sz w:val="24"/>
                <w:szCs w:val="24"/>
              </w:rPr>
              <w:t>D</w:t>
            </w:r>
            <w:r>
              <w:rPr>
                <w:rFonts w:ascii="Times New Roman" w:hAnsi="Times New Roman"/>
                <w:sz w:val="24"/>
                <w:szCs w:val="24"/>
              </w:rPr>
              <w:t>区</w:t>
            </w:r>
          </w:p>
        </w:tc>
      </w:tr>
      <w:tr w:rsidR="00FE7B1A" w14:paraId="57E12E6D" w14:textId="77777777">
        <w:tc>
          <w:tcPr>
            <w:tcW w:w="1706" w:type="dxa"/>
            <w:gridSpan w:val="2"/>
            <w:vAlign w:val="center"/>
          </w:tcPr>
          <w:p w14:paraId="0270F84B"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主要参展行业</w:t>
            </w:r>
            <w:r>
              <w:rPr>
                <w:rFonts w:ascii="Times New Roman" w:eastAsia="黑体" w:hAnsi="Times New Roman"/>
                <w:sz w:val="24"/>
                <w:szCs w:val="24"/>
              </w:rPr>
              <w:t>/</w:t>
            </w:r>
            <w:r>
              <w:rPr>
                <w:rFonts w:ascii="Times New Roman" w:eastAsia="黑体" w:hAnsi="Times New Roman"/>
                <w:sz w:val="24"/>
                <w:szCs w:val="24"/>
              </w:rPr>
              <w:t>参展范围</w:t>
            </w:r>
          </w:p>
        </w:tc>
        <w:tc>
          <w:tcPr>
            <w:tcW w:w="6611" w:type="dxa"/>
            <w:vAlign w:val="center"/>
          </w:tcPr>
          <w:p w14:paraId="42F1F8C3" w14:textId="77777777" w:rsidR="00FE7B1A" w:rsidRDefault="00000000">
            <w:pPr>
              <w:spacing w:line="400" w:lineRule="exact"/>
              <w:rPr>
                <w:rFonts w:ascii="Times New Roman" w:hAnsi="Times New Roman"/>
                <w:sz w:val="24"/>
                <w:szCs w:val="24"/>
              </w:rPr>
            </w:pPr>
            <w:r>
              <w:rPr>
                <w:rFonts w:ascii="Times New Roman" w:hAnsi="Times New Roman"/>
                <w:sz w:val="24"/>
                <w:szCs w:val="24"/>
              </w:rPr>
              <w:t>制造业企业、数字化服务商、电信运营商、双跨平台、网络与安全服务商、人工智能科技企业、设备与集成商、产业投融资机构、专业咨询机构等企业</w:t>
            </w:r>
          </w:p>
        </w:tc>
      </w:tr>
      <w:tr w:rsidR="00FE7B1A" w14:paraId="2FADA7B9" w14:textId="77777777">
        <w:tc>
          <w:tcPr>
            <w:tcW w:w="1706" w:type="dxa"/>
            <w:gridSpan w:val="2"/>
            <w:vAlign w:val="center"/>
          </w:tcPr>
          <w:p w14:paraId="74BEF76B"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展览面积</w:t>
            </w:r>
          </w:p>
        </w:tc>
        <w:tc>
          <w:tcPr>
            <w:tcW w:w="6611" w:type="dxa"/>
            <w:vAlign w:val="center"/>
          </w:tcPr>
          <w:p w14:paraId="5D26AC52" w14:textId="77777777" w:rsidR="00FE7B1A" w:rsidRDefault="00000000">
            <w:pPr>
              <w:spacing w:line="400" w:lineRule="exact"/>
              <w:rPr>
                <w:rFonts w:ascii="Times New Roman" w:hAnsi="Times New Roman"/>
                <w:sz w:val="24"/>
                <w:szCs w:val="24"/>
              </w:rPr>
            </w:pPr>
            <w:r>
              <w:rPr>
                <w:rFonts w:ascii="Times New Roman" w:hAnsi="Times New Roman"/>
                <w:sz w:val="24"/>
                <w:szCs w:val="24"/>
              </w:rPr>
              <w:t>约</w:t>
            </w:r>
            <w:r>
              <w:rPr>
                <w:rFonts w:ascii="Times New Roman" w:hAnsi="Times New Roman"/>
                <w:sz w:val="24"/>
                <w:szCs w:val="24"/>
              </w:rPr>
              <w:t>7500</w:t>
            </w:r>
            <w:r>
              <w:rPr>
                <w:rFonts w:ascii="Times New Roman" w:hAnsi="Times New Roman"/>
                <w:sz w:val="24"/>
                <w:szCs w:val="24"/>
              </w:rPr>
              <w:t>平方米</w:t>
            </w:r>
          </w:p>
        </w:tc>
      </w:tr>
      <w:tr w:rsidR="00FE7B1A" w14:paraId="6DE53306" w14:textId="77777777">
        <w:tc>
          <w:tcPr>
            <w:tcW w:w="1706" w:type="dxa"/>
            <w:gridSpan w:val="2"/>
            <w:vAlign w:val="center"/>
          </w:tcPr>
          <w:p w14:paraId="34082732"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展区规划</w:t>
            </w:r>
          </w:p>
        </w:tc>
        <w:tc>
          <w:tcPr>
            <w:tcW w:w="6611" w:type="dxa"/>
            <w:vAlign w:val="center"/>
          </w:tcPr>
          <w:p w14:paraId="37D46B7A" w14:textId="77777777" w:rsidR="00FE7B1A" w:rsidRDefault="00000000">
            <w:pPr>
              <w:spacing w:line="400" w:lineRule="exact"/>
              <w:rPr>
                <w:rFonts w:ascii="Times New Roman" w:hAnsi="Times New Roman"/>
                <w:sz w:val="24"/>
                <w:szCs w:val="24"/>
              </w:rPr>
            </w:pPr>
            <w:r>
              <w:rPr>
                <w:rFonts w:ascii="Times New Roman" w:hAnsi="Times New Roman"/>
                <w:b/>
                <w:bCs/>
                <w:sz w:val="24"/>
                <w:szCs w:val="24"/>
              </w:rPr>
              <w:t>人工智能赋能应用专题展区：</w:t>
            </w:r>
            <w:r>
              <w:rPr>
                <w:rFonts w:ascii="Times New Roman" w:hAnsi="Times New Roman"/>
                <w:sz w:val="24"/>
                <w:szCs w:val="24"/>
              </w:rPr>
              <w:t>围绕研发设计、生产制造、营销服务、运营管理四大核心环节，推介一批适配各环节的人工智能新型工具、产品及解决方案，涵盖智能辅助设计、</w:t>
            </w:r>
            <w:r>
              <w:rPr>
                <w:rFonts w:ascii="Times New Roman" w:hAnsi="Times New Roman"/>
                <w:sz w:val="24"/>
                <w:szCs w:val="24"/>
              </w:rPr>
              <w:t>AI</w:t>
            </w:r>
            <w:r>
              <w:rPr>
                <w:rFonts w:ascii="Times New Roman" w:hAnsi="Times New Roman"/>
                <w:sz w:val="24"/>
                <w:szCs w:val="24"/>
              </w:rPr>
              <w:t>质检、智能客服、订单管理等，通过具体应用案例呈现降本增效、提质升级的实际成效。</w:t>
            </w:r>
          </w:p>
          <w:p w14:paraId="6B2BF7A4" w14:textId="77777777" w:rsidR="00FE7B1A" w:rsidRDefault="00000000">
            <w:pPr>
              <w:spacing w:line="400" w:lineRule="exact"/>
              <w:rPr>
                <w:rFonts w:ascii="Times New Roman" w:hAnsi="Times New Roman"/>
                <w:sz w:val="24"/>
                <w:szCs w:val="24"/>
              </w:rPr>
            </w:pPr>
            <w:r>
              <w:rPr>
                <w:rFonts w:ascii="Times New Roman" w:hAnsi="Times New Roman"/>
                <w:b/>
                <w:bCs/>
                <w:sz w:val="24"/>
                <w:szCs w:val="24"/>
              </w:rPr>
              <w:t xml:space="preserve">AI </w:t>
            </w:r>
            <w:r>
              <w:rPr>
                <w:rFonts w:ascii="Times New Roman" w:hAnsi="Times New Roman"/>
                <w:b/>
                <w:bCs/>
                <w:sz w:val="24"/>
                <w:szCs w:val="24"/>
              </w:rPr>
              <w:t>终端互动体验展区：</w:t>
            </w:r>
            <w:r>
              <w:rPr>
                <w:rFonts w:ascii="Times New Roman" w:hAnsi="Times New Roman"/>
                <w:sz w:val="24"/>
                <w:szCs w:val="24"/>
              </w:rPr>
              <w:t>结合生产辅助、居家生活等真实应用场景，集中展示智能终端、智能家居、智能装备等各类可触摸、可操作的智能产品，通过沉浸式体验呈现人工智能对生产生活的赋能价值，让观众直观感受智能产品的便捷与高效。</w:t>
            </w:r>
          </w:p>
          <w:p w14:paraId="10C843FE" w14:textId="77777777" w:rsidR="00FE7B1A" w:rsidRDefault="00000000">
            <w:pPr>
              <w:spacing w:line="400" w:lineRule="exact"/>
              <w:rPr>
                <w:rFonts w:ascii="Times New Roman" w:hAnsi="Times New Roman"/>
                <w:sz w:val="24"/>
                <w:szCs w:val="24"/>
              </w:rPr>
            </w:pPr>
            <w:proofErr w:type="gramStart"/>
            <w:r>
              <w:rPr>
                <w:rFonts w:ascii="Times New Roman" w:hAnsi="Times New Roman"/>
                <w:b/>
                <w:bCs/>
                <w:sz w:val="24"/>
                <w:szCs w:val="24"/>
              </w:rPr>
              <w:t>数智化</w:t>
            </w:r>
            <w:proofErr w:type="gramEnd"/>
            <w:r>
              <w:rPr>
                <w:rFonts w:ascii="Times New Roman" w:hAnsi="Times New Roman"/>
                <w:b/>
                <w:bCs/>
                <w:sz w:val="24"/>
                <w:szCs w:val="24"/>
              </w:rPr>
              <w:t>转型成果展区：</w:t>
            </w:r>
            <w:proofErr w:type="gramStart"/>
            <w:r>
              <w:rPr>
                <w:rFonts w:ascii="Times New Roman" w:hAnsi="Times New Roman"/>
                <w:sz w:val="24"/>
                <w:szCs w:val="24"/>
              </w:rPr>
              <w:t>以数智化</w:t>
            </w:r>
            <w:proofErr w:type="gramEnd"/>
            <w:r>
              <w:rPr>
                <w:rFonts w:ascii="Times New Roman" w:hAnsi="Times New Roman"/>
                <w:sz w:val="24"/>
                <w:szCs w:val="24"/>
              </w:rPr>
              <w:t>转型实践成果为展示主线，结合各行业、各企业的真实转型场景，集中推介人工智能赋能新型工业化、细分行业</w:t>
            </w:r>
            <w:r>
              <w:rPr>
                <w:rFonts w:ascii="Times New Roman" w:hAnsi="Times New Roman"/>
                <w:sz w:val="24"/>
                <w:szCs w:val="24"/>
              </w:rPr>
              <w:t>“</w:t>
            </w:r>
            <w:r>
              <w:rPr>
                <w:rFonts w:ascii="Times New Roman" w:hAnsi="Times New Roman"/>
                <w:sz w:val="24"/>
                <w:szCs w:val="24"/>
              </w:rPr>
              <w:t>链式改造</w:t>
            </w:r>
            <w:r>
              <w:rPr>
                <w:rFonts w:ascii="Times New Roman" w:hAnsi="Times New Roman"/>
                <w:sz w:val="24"/>
                <w:szCs w:val="24"/>
              </w:rPr>
              <w:t>”</w:t>
            </w:r>
            <w:r>
              <w:rPr>
                <w:rFonts w:ascii="Times New Roman" w:hAnsi="Times New Roman"/>
                <w:sz w:val="24"/>
                <w:szCs w:val="24"/>
              </w:rPr>
              <w:t>、中小企业数字化转型城市试点优秀成果，通过详实案例呈现各领域转型经验与实际成效，为各类企业提供可借鉴、可复制</w:t>
            </w:r>
            <w:proofErr w:type="gramStart"/>
            <w:r>
              <w:rPr>
                <w:rFonts w:ascii="Times New Roman" w:hAnsi="Times New Roman"/>
                <w:sz w:val="24"/>
                <w:szCs w:val="24"/>
              </w:rPr>
              <w:t>的数智化</w:t>
            </w:r>
            <w:proofErr w:type="gramEnd"/>
            <w:r>
              <w:rPr>
                <w:rFonts w:ascii="Times New Roman" w:hAnsi="Times New Roman"/>
                <w:sz w:val="24"/>
                <w:szCs w:val="24"/>
              </w:rPr>
              <w:t>转型参考。</w:t>
            </w:r>
          </w:p>
        </w:tc>
      </w:tr>
      <w:tr w:rsidR="00FE7B1A" w14:paraId="7E3FCCC8" w14:textId="77777777">
        <w:tc>
          <w:tcPr>
            <w:tcW w:w="1706" w:type="dxa"/>
            <w:gridSpan w:val="2"/>
            <w:vAlign w:val="center"/>
          </w:tcPr>
          <w:p w14:paraId="0CE35F86"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拟邀请</w:t>
            </w:r>
          </w:p>
          <w:p w14:paraId="09D4525A"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参展品牌企业</w:t>
            </w:r>
          </w:p>
        </w:tc>
        <w:tc>
          <w:tcPr>
            <w:tcW w:w="6611" w:type="dxa"/>
            <w:vAlign w:val="center"/>
          </w:tcPr>
          <w:p w14:paraId="316802CA" w14:textId="77777777" w:rsidR="00FE7B1A" w:rsidRDefault="00000000">
            <w:pPr>
              <w:spacing w:line="400" w:lineRule="exact"/>
              <w:rPr>
                <w:rFonts w:ascii="Times New Roman" w:hAnsi="Times New Roman"/>
                <w:sz w:val="24"/>
                <w:szCs w:val="24"/>
              </w:rPr>
            </w:pPr>
            <w:r>
              <w:rPr>
                <w:rFonts w:ascii="Times New Roman" w:hAnsi="Times New Roman"/>
                <w:sz w:val="24"/>
                <w:szCs w:val="24"/>
              </w:rPr>
              <w:t>广东移动、广东联通、广东电信、华为、佳都科技、树根互联、赛意信息、用友科技、鼎</w:t>
            </w:r>
            <w:proofErr w:type="gramStart"/>
            <w:r>
              <w:rPr>
                <w:rFonts w:ascii="Times New Roman" w:hAnsi="Times New Roman"/>
                <w:sz w:val="24"/>
                <w:szCs w:val="24"/>
              </w:rPr>
              <w:t>汉奇辉</w:t>
            </w:r>
            <w:proofErr w:type="gramEnd"/>
            <w:r>
              <w:rPr>
                <w:rFonts w:ascii="Times New Roman" w:hAnsi="Times New Roman"/>
                <w:sz w:val="24"/>
                <w:szCs w:val="24"/>
              </w:rPr>
              <w:t>、速威智能、</w:t>
            </w:r>
            <w:proofErr w:type="gramStart"/>
            <w:r>
              <w:rPr>
                <w:rFonts w:ascii="Times New Roman" w:hAnsi="Times New Roman"/>
                <w:sz w:val="24"/>
                <w:szCs w:val="24"/>
              </w:rPr>
              <w:t>竞远安全、佳帆科技</w:t>
            </w:r>
            <w:proofErr w:type="gramEnd"/>
            <w:r>
              <w:rPr>
                <w:rFonts w:ascii="Times New Roman" w:hAnsi="Times New Roman"/>
                <w:sz w:val="24"/>
                <w:szCs w:val="24"/>
              </w:rPr>
              <w:t>等</w:t>
            </w:r>
          </w:p>
        </w:tc>
      </w:tr>
      <w:tr w:rsidR="00FE7B1A" w14:paraId="3231CDDA" w14:textId="77777777">
        <w:tc>
          <w:tcPr>
            <w:tcW w:w="1706" w:type="dxa"/>
            <w:gridSpan w:val="2"/>
            <w:vAlign w:val="center"/>
          </w:tcPr>
          <w:p w14:paraId="70A006D8"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拟邀请</w:t>
            </w:r>
          </w:p>
          <w:p w14:paraId="463385C7"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重点采购商</w:t>
            </w:r>
          </w:p>
        </w:tc>
        <w:tc>
          <w:tcPr>
            <w:tcW w:w="6611" w:type="dxa"/>
            <w:vAlign w:val="center"/>
          </w:tcPr>
          <w:p w14:paraId="41A00021" w14:textId="77777777" w:rsidR="00FE7B1A" w:rsidRDefault="00000000">
            <w:pPr>
              <w:spacing w:line="400" w:lineRule="exact"/>
              <w:rPr>
                <w:rFonts w:ascii="Times New Roman" w:hAnsi="Times New Roman"/>
                <w:sz w:val="24"/>
                <w:szCs w:val="24"/>
              </w:rPr>
            </w:pPr>
            <w:r>
              <w:rPr>
                <w:rFonts w:ascii="Times New Roman" w:hAnsi="Times New Roman"/>
                <w:sz w:val="24"/>
                <w:szCs w:val="24"/>
              </w:rPr>
              <w:t>高端装备、电子信息、智能家电、汽车及零部件、模具、五金、纺织服装、美妆日化、医药健康、食品加工等制造业企业</w:t>
            </w:r>
          </w:p>
        </w:tc>
      </w:tr>
      <w:tr w:rsidR="00FE7B1A" w14:paraId="012C4C38" w14:textId="77777777">
        <w:tc>
          <w:tcPr>
            <w:tcW w:w="1706" w:type="dxa"/>
            <w:gridSpan w:val="2"/>
            <w:vAlign w:val="center"/>
          </w:tcPr>
          <w:p w14:paraId="3BB2F232"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承办单位</w:t>
            </w:r>
          </w:p>
        </w:tc>
        <w:tc>
          <w:tcPr>
            <w:tcW w:w="6611" w:type="dxa"/>
            <w:vAlign w:val="center"/>
          </w:tcPr>
          <w:p w14:paraId="5B024560" w14:textId="77777777" w:rsidR="00FE7B1A" w:rsidRDefault="00000000">
            <w:pPr>
              <w:spacing w:line="400" w:lineRule="exact"/>
              <w:rPr>
                <w:rFonts w:ascii="Times New Roman" w:hAnsi="Times New Roman"/>
                <w:sz w:val="24"/>
                <w:szCs w:val="24"/>
              </w:rPr>
            </w:pPr>
            <w:r>
              <w:rPr>
                <w:rFonts w:ascii="Times New Roman" w:hAnsi="Times New Roman"/>
                <w:sz w:val="24"/>
                <w:szCs w:val="24"/>
              </w:rPr>
              <w:t>（待定）</w:t>
            </w:r>
          </w:p>
        </w:tc>
      </w:tr>
      <w:tr w:rsidR="00FE7B1A" w14:paraId="58A07F9F" w14:textId="77777777">
        <w:tc>
          <w:tcPr>
            <w:tcW w:w="1706" w:type="dxa"/>
            <w:gridSpan w:val="2"/>
            <w:vAlign w:val="center"/>
          </w:tcPr>
          <w:p w14:paraId="1B74B9BE"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参展联系人</w:t>
            </w:r>
          </w:p>
        </w:tc>
        <w:tc>
          <w:tcPr>
            <w:tcW w:w="6611" w:type="dxa"/>
            <w:vAlign w:val="center"/>
          </w:tcPr>
          <w:p w14:paraId="680666BE" w14:textId="77777777" w:rsidR="00FE7B1A" w:rsidRDefault="00000000">
            <w:pPr>
              <w:spacing w:line="400" w:lineRule="exact"/>
              <w:rPr>
                <w:rFonts w:ascii="Times New Roman" w:hAnsi="Times New Roman"/>
                <w:sz w:val="24"/>
                <w:szCs w:val="24"/>
              </w:rPr>
            </w:pPr>
            <w:r>
              <w:rPr>
                <w:rFonts w:ascii="Times New Roman" w:hAnsi="Times New Roman"/>
                <w:sz w:val="24"/>
                <w:szCs w:val="24"/>
              </w:rPr>
              <w:t>方佳</w:t>
            </w:r>
            <w:r>
              <w:rPr>
                <w:rFonts w:ascii="Times New Roman" w:hAnsi="Times New Roman"/>
                <w:sz w:val="24"/>
                <w:szCs w:val="24"/>
              </w:rPr>
              <w:t xml:space="preserve"> 020-83137651</w:t>
            </w:r>
          </w:p>
        </w:tc>
      </w:tr>
      <w:tr w:rsidR="00FE7B1A" w14:paraId="38D7CB03" w14:textId="77777777">
        <w:tc>
          <w:tcPr>
            <w:tcW w:w="703" w:type="dxa"/>
            <w:vMerge w:val="restart"/>
            <w:vAlign w:val="center"/>
          </w:tcPr>
          <w:p w14:paraId="204CCAD5"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配套活动</w:t>
            </w:r>
          </w:p>
        </w:tc>
        <w:tc>
          <w:tcPr>
            <w:tcW w:w="1003" w:type="dxa"/>
            <w:vAlign w:val="center"/>
          </w:tcPr>
          <w:p w14:paraId="3D0E1F93"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活动</w:t>
            </w:r>
          </w:p>
          <w:p w14:paraId="61DE2E35"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名称</w:t>
            </w:r>
          </w:p>
        </w:tc>
        <w:tc>
          <w:tcPr>
            <w:tcW w:w="6611" w:type="dxa"/>
            <w:vAlign w:val="center"/>
          </w:tcPr>
          <w:p w14:paraId="239F7EFF" w14:textId="77777777" w:rsidR="00FE7B1A" w:rsidRDefault="00000000">
            <w:pPr>
              <w:spacing w:line="400" w:lineRule="exact"/>
              <w:rPr>
                <w:rFonts w:ascii="Times New Roman" w:hAnsi="Times New Roman"/>
                <w:sz w:val="24"/>
                <w:szCs w:val="24"/>
              </w:rPr>
            </w:pPr>
            <w:proofErr w:type="gramStart"/>
            <w:r>
              <w:rPr>
                <w:rFonts w:ascii="Times New Roman" w:hAnsi="Times New Roman"/>
                <w:sz w:val="24"/>
                <w:szCs w:val="24"/>
              </w:rPr>
              <w:t>中小企业数智化</w:t>
            </w:r>
            <w:proofErr w:type="gramEnd"/>
            <w:r>
              <w:rPr>
                <w:rFonts w:ascii="Times New Roman" w:hAnsi="Times New Roman"/>
                <w:sz w:val="24"/>
                <w:szCs w:val="24"/>
              </w:rPr>
              <w:t>转型相关推广交流活动等</w:t>
            </w:r>
          </w:p>
        </w:tc>
      </w:tr>
      <w:tr w:rsidR="00FE7B1A" w14:paraId="7A7D1F43" w14:textId="77777777">
        <w:tc>
          <w:tcPr>
            <w:tcW w:w="703" w:type="dxa"/>
            <w:vMerge/>
            <w:vAlign w:val="center"/>
          </w:tcPr>
          <w:p w14:paraId="49940BC7" w14:textId="77777777" w:rsidR="00FE7B1A" w:rsidRDefault="00FE7B1A">
            <w:pPr>
              <w:spacing w:line="400" w:lineRule="exact"/>
              <w:jc w:val="center"/>
              <w:rPr>
                <w:rFonts w:ascii="Times New Roman" w:eastAsia="黑体" w:hAnsi="Times New Roman"/>
                <w:sz w:val="24"/>
                <w:szCs w:val="24"/>
              </w:rPr>
            </w:pPr>
          </w:p>
        </w:tc>
        <w:tc>
          <w:tcPr>
            <w:tcW w:w="1003" w:type="dxa"/>
            <w:vAlign w:val="center"/>
          </w:tcPr>
          <w:p w14:paraId="4F94BB64"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活动</w:t>
            </w:r>
          </w:p>
          <w:p w14:paraId="17E5CCF6"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联系人</w:t>
            </w:r>
          </w:p>
        </w:tc>
        <w:tc>
          <w:tcPr>
            <w:tcW w:w="6611" w:type="dxa"/>
            <w:vAlign w:val="center"/>
          </w:tcPr>
          <w:p w14:paraId="65F4C6D7" w14:textId="77777777" w:rsidR="00FE7B1A" w:rsidRDefault="00000000">
            <w:pPr>
              <w:spacing w:line="400" w:lineRule="exact"/>
              <w:rPr>
                <w:rFonts w:ascii="Times New Roman" w:hAnsi="Times New Roman"/>
                <w:sz w:val="24"/>
                <w:szCs w:val="24"/>
              </w:rPr>
            </w:pPr>
            <w:r>
              <w:rPr>
                <w:rFonts w:ascii="Times New Roman" w:hAnsi="Times New Roman"/>
                <w:sz w:val="24"/>
                <w:szCs w:val="24"/>
              </w:rPr>
              <w:t>方佳</w:t>
            </w:r>
            <w:r>
              <w:rPr>
                <w:rFonts w:ascii="Times New Roman" w:hAnsi="Times New Roman"/>
                <w:sz w:val="24"/>
                <w:szCs w:val="24"/>
              </w:rPr>
              <w:t xml:space="preserve"> 020-83137651</w:t>
            </w:r>
          </w:p>
        </w:tc>
      </w:tr>
    </w:tbl>
    <w:p w14:paraId="2D254287" w14:textId="77777777" w:rsidR="00FE7B1A" w:rsidRDefault="00000000">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二、工业设计展</w:t>
      </w:r>
    </w:p>
    <w:tbl>
      <w:tblPr>
        <w:tblStyle w:val="a7"/>
        <w:tblW w:w="0" w:type="auto"/>
        <w:tblInd w:w="124" w:type="dxa"/>
        <w:tblLayout w:type="fixed"/>
        <w:tblLook w:val="04A0" w:firstRow="1" w:lastRow="0" w:firstColumn="1" w:lastColumn="0" w:noHBand="0" w:noVBand="1"/>
      </w:tblPr>
      <w:tblGrid>
        <w:gridCol w:w="1694"/>
        <w:gridCol w:w="6617"/>
      </w:tblGrid>
      <w:tr w:rsidR="00FE7B1A" w14:paraId="653B4982" w14:textId="77777777">
        <w:tc>
          <w:tcPr>
            <w:tcW w:w="1694" w:type="dxa"/>
            <w:vAlign w:val="center"/>
          </w:tcPr>
          <w:p w14:paraId="0976122F"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举办时间</w:t>
            </w:r>
          </w:p>
        </w:tc>
        <w:tc>
          <w:tcPr>
            <w:tcW w:w="6617" w:type="dxa"/>
            <w:vAlign w:val="center"/>
          </w:tcPr>
          <w:p w14:paraId="11A44016" w14:textId="77777777" w:rsidR="00FE7B1A" w:rsidRDefault="00000000">
            <w:pPr>
              <w:spacing w:line="400" w:lineRule="exact"/>
              <w:rPr>
                <w:rFonts w:ascii="Times New Roman" w:hAnsi="Times New Roman"/>
                <w:sz w:val="24"/>
                <w:szCs w:val="24"/>
              </w:rPr>
            </w:pPr>
            <w:r>
              <w:rPr>
                <w:rFonts w:ascii="Times New Roman" w:hAnsi="Times New Roman"/>
                <w:sz w:val="24"/>
                <w:szCs w:val="24"/>
              </w:rPr>
              <w:t>2026</w:t>
            </w:r>
            <w:r>
              <w:rPr>
                <w:rFonts w:ascii="Times New Roman" w:hAnsi="Times New Roman"/>
                <w:sz w:val="24"/>
                <w:szCs w:val="24"/>
              </w:rPr>
              <w:t>年</w:t>
            </w:r>
            <w:r>
              <w:rPr>
                <w:rFonts w:ascii="Times New Roman" w:hAnsi="Times New Roman"/>
                <w:sz w:val="24"/>
                <w:szCs w:val="24"/>
              </w:rPr>
              <w:t>9</w:t>
            </w:r>
            <w:r>
              <w:rPr>
                <w:rFonts w:ascii="Times New Roman" w:hAnsi="Times New Roman"/>
                <w:sz w:val="24"/>
                <w:szCs w:val="24"/>
              </w:rPr>
              <w:t>月</w:t>
            </w:r>
            <w:r>
              <w:rPr>
                <w:rFonts w:ascii="Times New Roman" w:hAnsi="Times New Roman"/>
                <w:sz w:val="24"/>
                <w:szCs w:val="24"/>
              </w:rPr>
              <w:t>3</w:t>
            </w:r>
            <w:r>
              <w:rPr>
                <w:rFonts w:ascii="Times New Roman" w:hAnsi="Times New Roman"/>
                <w:sz w:val="24"/>
                <w:szCs w:val="24"/>
              </w:rPr>
              <w:t>日至</w:t>
            </w:r>
            <w:r>
              <w:rPr>
                <w:rFonts w:ascii="Times New Roman" w:hAnsi="Times New Roman"/>
                <w:sz w:val="24"/>
                <w:szCs w:val="24"/>
              </w:rPr>
              <w:t>6</w:t>
            </w:r>
            <w:r>
              <w:rPr>
                <w:rFonts w:ascii="Times New Roman" w:hAnsi="Times New Roman"/>
                <w:sz w:val="24"/>
                <w:szCs w:val="24"/>
              </w:rPr>
              <w:t>日</w:t>
            </w:r>
          </w:p>
        </w:tc>
      </w:tr>
      <w:tr w:rsidR="00FE7B1A" w14:paraId="43C5341D" w14:textId="77777777">
        <w:tc>
          <w:tcPr>
            <w:tcW w:w="1694" w:type="dxa"/>
            <w:vAlign w:val="center"/>
          </w:tcPr>
          <w:p w14:paraId="2E7FDEF0"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举办地点</w:t>
            </w:r>
          </w:p>
        </w:tc>
        <w:tc>
          <w:tcPr>
            <w:tcW w:w="6617" w:type="dxa"/>
            <w:vAlign w:val="center"/>
          </w:tcPr>
          <w:p w14:paraId="7A986770" w14:textId="77777777" w:rsidR="00FE7B1A" w:rsidRDefault="00000000">
            <w:pPr>
              <w:spacing w:line="400" w:lineRule="exact"/>
              <w:rPr>
                <w:rFonts w:ascii="Times New Roman" w:hAnsi="Times New Roman"/>
                <w:sz w:val="24"/>
                <w:szCs w:val="24"/>
              </w:rPr>
            </w:pPr>
            <w:r>
              <w:rPr>
                <w:rFonts w:ascii="Times New Roman" w:hAnsi="Times New Roman"/>
                <w:sz w:val="24"/>
                <w:szCs w:val="24"/>
              </w:rPr>
              <w:t>广交会展馆</w:t>
            </w:r>
            <w:r>
              <w:rPr>
                <w:rFonts w:ascii="Times New Roman" w:hAnsi="Times New Roman"/>
                <w:sz w:val="24"/>
                <w:szCs w:val="24"/>
              </w:rPr>
              <w:t>D</w:t>
            </w:r>
            <w:r>
              <w:rPr>
                <w:rFonts w:ascii="Times New Roman" w:hAnsi="Times New Roman"/>
                <w:sz w:val="24"/>
                <w:szCs w:val="24"/>
              </w:rPr>
              <w:t>区</w:t>
            </w:r>
          </w:p>
        </w:tc>
      </w:tr>
      <w:tr w:rsidR="00FE7B1A" w14:paraId="14EF2398" w14:textId="77777777">
        <w:tc>
          <w:tcPr>
            <w:tcW w:w="1694" w:type="dxa"/>
            <w:vAlign w:val="center"/>
          </w:tcPr>
          <w:p w14:paraId="7F6D2342"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主要参展行业</w:t>
            </w:r>
            <w:r>
              <w:rPr>
                <w:rFonts w:ascii="Times New Roman" w:eastAsia="黑体" w:hAnsi="Times New Roman"/>
                <w:sz w:val="24"/>
                <w:szCs w:val="24"/>
              </w:rPr>
              <w:t>/</w:t>
            </w:r>
            <w:r>
              <w:rPr>
                <w:rFonts w:ascii="Times New Roman" w:eastAsia="黑体" w:hAnsi="Times New Roman"/>
                <w:sz w:val="24"/>
                <w:szCs w:val="24"/>
              </w:rPr>
              <w:t>参展范围</w:t>
            </w:r>
          </w:p>
        </w:tc>
        <w:tc>
          <w:tcPr>
            <w:tcW w:w="6617" w:type="dxa"/>
            <w:vAlign w:val="center"/>
          </w:tcPr>
          <w:p w14:paraId="18EE9C4E" w14:textId="77777777" w:rsidR="00FE7B1A" w:rsidRDefault="00000000">
            <w:pPr>
              <w:spacing w:line="400" w:lineRule="exact"/>
              <w:rPr>
                <w:rFonts w:ascii="Times New Roman" w:hAnsi="Times New Roman"/>
                <w:sz w:val="24"/>
                <w:szCs w:val="24"/>
              </w:rPr>
            </w:pPr>
            <w:r>
              <w:rPr>
                <w:rFonts w:ascii="Times New Roman" w:hAnsi="Times New Roman"/>
                <w:sz w:val="24"/>
                <w:szCs w:val="24"/>
              </w:rPr>
              <w:t>工业设计展依托</w:t>
            </w:r>
            <w:r>
              <w:rPr>
                <w:rFonts w:ascii="Times New Roman" w:hAnsi="Times New Roman"/>
                <w:sz w:val="24"/>
                <w:szCs w:val="24"/>
              </w:rPr>
              <w:t>“</w:t>
            </w:r>
            <w:r>
              <w:rPr>
                <w:rFonts w:ascii="Times New Roman" w:hAnsi="Times New Roman"/>
                <w:sz w:val="24"/>
                <w:szCs w:val="24"/>
              </w:rPr>
              <w:t>越来越好</w:t>
            </w:r>
            <w:r>
              <w:rPr>
                <w:rFonts w:ascii="Times New Roman" w:hAnsi="Times New Roman"/>
                <w:sz w:val="24"/>
                <w:szCs w:val="24"/>
              </w:rPr>
              <w:t>”</w:t>
            </w:r>
            <w:r>
              <w:rPr>
                <w:rFonts w:ascii="Times New Roman" w:hAnsi="Times New Roman"/>
                <w:sz w:val="24"/>
                <w:szCs w:val="24"/>
              </w:rPr>
              <w:t>国际设计大赛成果，集中展现优秀工业设计作品，积极推动设计成果市场化，助力打造工业设计品牌，推动工业设计赋能中小企业高质量发展</w:t>
            </w:r>
          </w:p>
        </w:tc>
      </w:tr>
      <w:tr w:rsidR="00FE7B1A" w14:paraId="3255C032" w14:textId="77777777">
        <w:tc>
          <w:tcPr>
            <w:tcW w:w="1694" w:type="dxa"/>
            <w:vAlign w:val="center"/>
          </w:tcPr>
          <w:p w14:paraId="35354E18"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展览面积</w:t>
            </w:r>
          </w:p>
        </w:tc>
        <w:tc>
          <w:tcPr>
            <w:tcW w:w="6617" w:type="dxa"/>
            <w:vAlign w:val="center"/>
          </w:tcPr>
          <w:p w14:paraId="5901BA52" w14:textId="77777777" w:rsidR="00FE7B1A" w:rsidRDefault="00000000">
            <w:pPr>
              <w:spacing w:line="400" w:lineRule="exact"/>
              <w:rPr>
                <w:rFonts w:ascii="Times New Roman" w:hAnsi="Times New Roman"/>
                <w:sz w:val="24"/>
                <w:szCs w:val="24"/>
              </w:rPr>
            </w:pPr>
            <w:r>
              <w:rPr>
                <w:rFonts w:ascii="Times New Roman" w:hAnsi="Times New Roman"/>
                <w:sz w:val="24"/>
                <w:szCs w:val="24"/>
              </w:rPr>
              <w:t>约</w:t>
            </w:r>
            <w:r>
              <w:rPr>
                <w:rFonts w:ascii="Times New Roman" w:hAnsi="Times New Roman"/>
                <w:sz w:val="24"/>
                <w:szCs w:val="24"/>
              </w:rPr>
              <w:t>2500</w:t>
            </w:r>
            <w:r>
              <w:rPr>
                <w:rFonts w:ascii="Times New Roman" w:hAnsi="Times New Roman"/>
                <w:sz w:val="24"/>
                <w:szCs w:val="24"/>
              </w:rPr>
              <w:t>平方米</w:t>
            </w:r>
          </w:p>
        </w:tc>
      </w:tr>
      <w:tr w:rsidR="00FE7B1A" w14:paraId="587ABC55" w14:textId="77777777">
        <w:tc>
          <w:tcPr>
            <w:tcW w:w="1694" w:type="dxa"/>
            <w:vAlign w:val="center"/>
          </w:tcPr>
          <w:p w14:paraId="1EBB00ED"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展区规划</w:t>
            </w:r>
          </w:p>
        </w:tc>
        <w:tc>
          <w:tcPr>
            <w:tcW w:w="6617" w:type="dxa"/>
            <w:vAlign w:val="center"/>
          </w:tcPr>
          <w:p w14:paraId="071F57DF" w14:textId="77777777" w:rsidR="00FE7B1A" w:rsidRDefault="00000000">
            <w:pPr>
              <w:tabs>
                <w:tab w:val="left" w:pos="312"/>
              </w:tabs>
              <w:spacing w:line="400" w:lineRule="exact"/>
              <w:rPr>
                <w:rFonts w:ascii="Times New Roman" w:hAnsi="Times New Roman"/>
                <w:sz w:val="24"/>
                <w:szCs w:val="24"/>
              </w:rPr>
            </w:pPr>
            <w:r>
              <w:rPr>
                <w:rFonts w:ascii="Times New Roman" w:hAnsi="Times New Roman"/>
                <w:sz w:val="24"/>
                <w:szCs w:val="24"/>
              </w:rPr>
              <w:t>优秀工业设计作品，工业设计相关产业集群发展成果等</w:t>
            </w:r>
          </w:p>
        </w:tc>
      </w:tr>
    </w:tbl>
    <w:p w14:paraId="7797FD2A" w14:textId="77777777" w:rsidR="00FE7B1A" w:rsidRDefault="00000000">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三、</w:t>
      </w:r>
      <w:proofErr w:type="gramStart"/>
      <w:r>
        <w:rPr>
          <w:rFonts w:ascii="Times New Roman" w:eastAsia="黑体" w:hAnsi="Times New Roman"/>
          <w:sz w:val="32"/>
          <w:szCs w:val="32"/>
        </w:rPr>
        <w:t>具身智能</w:t>
      </w:r>
      <w:proofErr w:type="gramEnd"/>
      <w:r>
        <w:rPr>
          <w:rFonts w:ascii="Times New Roman" w:eastAsia="黑体" w:hAnsi="Times New Roman"/>
          <w:sz w:val="32"/>
          <w:szCs w:val="32"/>
        </w:rPr>
        <w:t>展</w:t>
      </w:r>
    </w:p>
    <w:tbl>
      <w:tblPr>
        <w:tblStyle w:val="a7"/>
        <w:tblW w:w="0" w:type="auto"/>
        <w:tblInd w:w="101" w:type="dxa"/>
        <w:tblLayout w:type="fixed"/>
        <w:tblLook w:val="04A0" w:firstRow="1" w:lastRow="0" w:firstColumn="1" w:lastColumn="0" w:noHBand="0" w:noVBand="1"/>
      </w:tblPr>
      <w:tblGrid>
        <w:gridCol w:w="714"/>
        <w:gridCol w:w="1003"/>
        <w:gridCol w:w="6611"/>
      </w:tblGrid>
      <w:tr w:rsidR="00FE7B1A" w14:paraId="5F29E0A4" w14:textId="77777777">
        <w:tc>
          <w:tcPr>
            <w:tcW w:w="1717" w:type="dxa"/>
            <w:gridSpan w:val="2"/>
            <w:vAlign w:val="center"/>
          </w:tcPr>
          <w:p w14:paraId="1CD830DE"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举办时间</w:t>
            </w:r>
          </w:p>
        </w:tc>
        <w:tc>
          <w:tcPr>
            <w:tcW w:w="6611" w:type="dxa"/>
            <w:vAlign w:val="center"/>
          </w:tcPr>
          <w:p w14:paraId="2CD76AD3" w14:textId="77777777" w:rsidR="00FE7B1A" w:rsidRDefault="00000000">
            <w:pPr>
              <w:widowControl/>
              <w:spacing w:line="400" w:lineRule="exact"/>
              <w:rPr>
                <w:rFonts w:ascii="Times New Roman" w:hAnsi="Times New Roman"/>
                <w:sz w:val="24"/>
                <w:szCs w:val="24"/>
              </w:rPr>
            </w:pPr>
            <w:r>
              <w:rPr>
                <w:rFonts w:ascii="Times New Roman" w:hAnsi="Times New Roman"/>
                <w:sz w:val="24"/>
                <w:szCs w:val="24"/>
              </w:rPr>
              <w:t>2026</w:t>
            </w:r>
            <w:r>
              <w:rPr>
                <w:rFonts w:ascii="Times New Roman" w:hAnsi="Times New Roman"/>
                <w:sz w:val="24"/>
                <w:szCs w:val="24"/>
              </w:rPr>
              <w:t>年</w:t>
            </w:r>
            <w:r>
              <w:rPr>
                <w:rFonts w:ascii="Times New Roman" w:hAnsi="Times New Roman"/>
                <w:sz w:val="24"/>
                <w:szCs w:val="24"/>
              </w:rPr>
              <w:t>9</w:t>
            </w:r>
            <w:r>
              <w:rPr>
                <w:rFonts w:ascii="Times New Roman" w:hAnsi="Times New Roman"/>
                <w:sz w:val="24"/>
                <w:szCs w:val="24"/>
              </w:rPr>
              <w:t>月</w:t>
            </w:r>
            <w:r>
              <w:rPr>
                <w:rFonts w:ascii="Times New Roman" w:hAnsi="Times New Roman"/>
                <w:sz w:val="24"/>
                <w:szCs w:val="24"/>
              </w:rPr>
              <w:t>3</w:t>
            </w:r>
            <w:r>
              <w:rPr>
                <w:rFonts w:ascii="Times New Roman" w:hAnsi="Times New Roman"/>
                <w:sz w:val="24"/>
                <w:szCs w:val="24"/>
              </w:rPr>
              <w:t>日</w:t>
            </w:r>
            <w:r>
              <w:rPr>
                <w:rFonts w:ascii="Times New Roman" w:hAnsi="Times New Roman"/>
                <w:sz w:val="24"/>
                <w:szCs w:val="24"/>
              </w:rPr>
              <w:t>- 6</w:t>
            </w:r>
            <w:r>
              <w:rPr>
                <w:rFonts w:ascii="Times New Roman" w:hAnsi="Times New Roman"/>
                <w:sz w:val="24"/>
                <w:szCs w:val="24"/>
              </w:rPr>
              <w:t>日</w:t>
            </w:r>
          </w:p>
        </w:tc>
      </w:tr>
      <w:tr w:rsidR="00FE7B1A" w14:paraId="69B37A1B" w14:textId="77777777">
        <w:tc>
          <w:tcPr>
            <w:tcW w:w="1717" w:type="dxa"/>
            <w:gridSpan w:val="2"/>
            <w:vAlign w:val="center"/>
          </w:tcPr>
          <w:p w14:paraId="649BD210"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举办地点</w:t>
            </w:r>
          </w:p>
        </w:tc>
        <w:tc>
          <w:tcPr>
            <w:tcW w:w="6611" w:type="dxa"/>
            <w:vAlign w:val="center"/>
          </w:tcPr>
          <w:p w14:paraId="48D68B86" w14:textId="77777777" w:rsidR="00FE7B1A" w:rsidRDefault="00000000">
            <w:pPr>
              <w:spacing w:line="400" w:lineRule="exact"/>
              <w:rPr>
                <w:rFonts w:ascii="Times New Roman" w:hAnsi="Times New Roman"/>
                <w:sz w:val="24"/>
                <w:szCs w:val="24"/>
              </w:rPr>
            </w:pPr>
            <w:r>
              <w:rPr>
                <w:rFonts w:ascii="Times New Roman" w:hAnsi="Times New Roman"/>
                <w:sz w:val="24"/>
                <w:szCs w:val="24"/>
              </w:rPr>
              <w:t>广交会展馆</w:t>
            </w:r>
            <w:r>
              <w:rPr>
                <w:rFonts w:ascii="Times New Roman" w:hAnsi="Times New Roman"/>
                <w:sz w:val="24"/>
                <w:szCs w:val="24"/>
              </w:rPr>
              <w:t>D</w:t>
            </w:r>
            <w:r>
              <w:rPr>
                <w:rFonts w:ascii="Times New Roman" w:hAnsi="Times New Roman"/>
                <w:sz w:val="24"/>
                <w:szCs w:val="24"/>
              </w:rPr>
              <w:t>区</w:t>
            </w:r>
          </w:p>
        </w:tc>
      </w:tr>
      <w:tr w:rsidR="00FE7B1A" w14:paraId="3EF1E943" w14:textId="77777777">
        <w:tc>
          <w:tcPr>
            <w:tcW w:w="1717" w:type="dxa"/>
            <w:gridSpan w:val="2"/>
            <w:vAlign w:val="center"/>
          </w:tcPr>
          <w:p w14:paraId="25604343"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主要参展行业</w:t>
            </w:r>
            <w:r>
              <w:rPr>
                <w:rFonts w:ascii="Times New Roman" w:eastAsia="黑体" w:hAnsi="Times New Roman"/>
                <w:sz w:val="24"/>
                <w:szCs w:val="24"/>
              </w:rPr>
              <w:t>/</w:t>
            </w:r>
            <w:r>
              <w:rPr>
                <w:rFonts w:ascii="Times New Roman" w:eastAsia="黑体" w:hAnsi="Times New Roman"/>
                <w:sz w:val="24"/>
                <w:szCs w:val="24"/>
              </w:rPr>
              <w:t>参展范围</w:t>
            </w:r>
          </w:p>
        </w:tc>
        <w:tc>
          <w:tcPr>
            <w:tcW w:w="6611" w:type="dxa"/>
            <w:vAlign w:val="center"/>
          </w:tcPr>
          <w:p w14:paraId="790138EE" w14:textId="77777777" w:rsidR="00FE7B1A" w:rsidRDefault="00000000">
            <w:pPr>
              <w:spacing w:line="400" w:lineRule="exact"/>
              <w:rPr>
                <w:rFonts w:ascii="Times New Roman" w:hAnsi="Times New Roman"/>
                <w:sz w:val="24"/>
                <w:szCs w:val="24"/>
              </w:rPr>
            </w:pPr>
            <w:proofErr w:type="gramStart"/>
            <w:r>
              <w:rPr>
                <w:rFonts w:ascii="Times New Roman" w:hAnsi="Times New Roman"/>
                <w:sz w:val="24"/>
              </w:rPr>
              <w:t>具身智能</w:t>
            </w:r>
            <w:proofErr w:type="gramEnd"/>
            <w:r>
              <w:rPr>
                <w:rFonts w:ascii="Times New Roman" w:hAnsi="Times New Roman"/>
                <w:sz w:val="24"/>
              </w:rPr>
              <w:t>算法模型、数据服务、系统集成、基础软件、核心硬件、工具平台、机器人本体、智能机械臂、智能运载装备、新型智能产品等产业链上下游及配套服务企业，各行业应用端企业，相关投融资机构及服务商等。</w:t>
            </w:r>
          </w:p>
        </w:tc>
      </w:tr>
      <w:tr w:rsidR="00FE7B1A" w14:paraId="6F0BE42E" w14:textId="77777777">
        <w:tc>
          <w:tcPr>
            <w:tcW w:w="1717" w:type="dxa"/>
            <w:gridSpan w:val="2"/>
            <w:vAlign w:val="center"/>
          </w:tcPr>
          <w:p w14:paraId="618E9145"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展览面积</w:t>
            </w:r>
          </w:p>
        </w:tc>
        <w:tc>
          <w:tcPr>
            <w:tcW w:w="6611" w:type="dxa"/>
            <w:vAlign w:val="center"/>
          </w:tcPr>
          <w:p w14:paraId="3567ED6B" w14:textId="77777777" w:rsidR="00FE7B1A" w:rsidRDefault="00000000">
            <w:pPr>
              <w:spacing w:line="400" w:lineRule="exact"/>
              <w:rPr>
                <w:rFonts w:ascii="Times New Roman" w:hAnsi="Times New Roman"/>
                <w:sz w:val="24"/>
                <w:szCs w:val="24"/>
              </w:rPr>
            </w:pPr>
            <w:r>
              <w:rPr>
                <w:rFonts w:ascii="Times New Roman" w:hAnsi="Times New Roman"/>
                <w:sz w:val="24"/>
                <w:szCs w:val="24"/>
              </w:rPr>
              <w:t>约</w:t>
            </w:r>
            <w:r>
              <w:rPr>
                <w:rFonts w:ascii="Times New Roman" w:hAnsi="Times New Roman"/>
                <w:sz w:val="24"/>
                <w:szCs w:val="24"/>
              </w:rPr>
              <w:t>1.5</w:t>
            </w:r>
            <w:r>
              <w:rPr>
                <w:rFonts w:ascii="Times New Roman" w:hAnsi="Times New Roman"/>
                <w:sz w:val="24"/>
                <w:szCs w:val="24"/>
              </w:rPr>
              <w:t>万平方米</w:t>
            </w:r>
          </w:p>
        </w:tc>
      </w:tr>
      <w:tr w:rsidR="00FE7B1A" w14:paraId="7329A04C" w14:textId="77777777">
        <w:tc>
          <w:tcPr>
            <w:tcW w:w="1717" w:type="dxa"/>
            <w:gridSpan w:val="2"/>
            <w:vAlign w:val="center"/>
          </w:tcPr>
          <w:p w14:paraId="363DAF66"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展区规划</w:t>
            </w:r>
          </w:p>
        </w:tc>
        <w:tc>
          <w:tcPr>
            <w:tcW w:w="6611" w:type="dxa"/>
            <w:vAlign w:val="center"/>
          </w:tcPr>
          <w:p w14:paraId="777EAB1A" w14:textId="77777777" w:rsidR="00FE7B1A" w:rsidRDefault="00000000">
            <w:pPr>
              <w:spacing w:line="400" w:lineRule="exact"/>
              <w:rPr>
                <w:rFonts w:ascii="Times New Roman" w:hAnsi="Times New Roman"/>
                <w:sz w:val="24"/>
                <w:szCs w:val="24"/>
              </w:rPr>
            </w:pPr>
            <w:proofErr w:type="gramStart"/>
            <w:r>
              <w:rPr>
                <w:rFonts w:ascii="Times New Roman" w:hAnsi="Times New Roman"/>
                <w:sz w:val="24"/>
                <w:szCs w:val="24"/>
              </w:rPr>
              <w:t>具身智能</w:t>
            </w:r>
            <w:proofErr w:type="gramEnd"/>
            <w:r>
              <w:rPr>
                <w:rFonts w:ascii="Times New Roman" w:hAnsi="Times New Roman"/>
                <w:sz w:val="24"/>
                <w:szCs w:val="24"/>
              </w:rPr>
              <w:t>展围绕基础设施、技术创新、产品服务、行业应用等核心板块，系统</w:t>
            </w:r>
            <w:proofErr w:type="gramStart"/>
            <w:r>
              <w:rPr>
                <w:rFonts w:ascii="Times New Roman" w:hAnsi="Times New Roman"/>
                <w:sz w:val="24"/>
                <w:szCs w:val="24"/>
              </w:rPr>
              <w:t>展示具身智能</w:t>
            </w:r>
            <w:proofErr w:type="gramEnd"/>
            <w:r>
              <w:rPr>
                <w:rFonts w:ascii="Times New Roman" w:hAnsi="Times New Roman"/>
                <w:sz w:val="24"/>
                <w:szCs w:val="24"/>
              </w:rPr>
              <w:t>从核心软硬件到应用落地的产业生态。</w:t>
            </w:r>
          </w:p>
          <w:p w14:paraId="5176F67C" w14:textId="77777777" w:rsidR="00FE7B1A" w:rsidRDefault="00000000">
            <w:pPr>
              <w:spacing w:line="400" w:lineRule="exact"/>
              <w:rPr>
                <w:rFonts w:ascii="Times New Roman" w:hAnsi="Times New Roman"/>
                <w:sz w:val="24"/>
              </w:rPr>
            </w:pPr>
            <w:r>
              <w:rPr>
                <w:rFonts w:ascii="Times New Roman" w:hAnsi="Times New Roman"/>
                <w:b/>
                <w:bCs/>
                <w:sz w:val="24"/>
              </w:rPr>
              <w:t>核心软硬件展区：</w:t>
            </w:r>
            <w:r>
              <w:rPr>
                <w:rFonts w:ascii="Times New Roman" w:hAnsi="Times New Roman"/>
                <w:sz w:val="24"/>
              </w:rPr>
              <w:t>主要</w:t>
            </w:r>
            <w:proofErr w:type="gramStart"/>
            <w:r>
              <w:rPr>
                <w:rFonts w:ascii="Times New Roman" w:hAnsi="Times New Roman"/>
                <w:sz w:val="24"/>
              </w:rPr>
              <w:t>展示具身智能</w:t>
            </w:r>
            <w:proofErr w:type="gramEnd"/>
            <w:r>
              <w:rPr>
                <w:rFonts w:ascii="Times New Roman" w:hAnsi="Times New Roman"/>
                <w:sz w:val="24"/>
              </w:rPr>
              <w:t>领域的执行系统、计算单元、传感系统、操作系统、算法模型、数据服务等基础设施与关键技术成果，完整</w:t>
            </w:r>
            <w:proofErr w:type="gramStart"/>
            <w:r>
              <w:rPr>
                <w:rFonts w:ascii="Times New Roman" w:hAnsi="Times New Roman"/>
                <w:sz w:val="24"/>
              </w:rPr>
              <w:t>呈现具身智能</w:t>
            </w:r>
            <w:proofErr w:type="gramEnd"/>
            <w:r>
              <w:rPr>
                <w:rFonts w:ascii="Times New Roman" w:hAnsi="Times New Roman"/>
                <w:sz w:val="24"/>
              </w:rPr>
              <w:t>“</w:t>
            </w:r>
            <w:r>
              <w:rPr>
                <w:rFonts w:ascii="Times New Roman" w:hAnsi="Times New Roman"/>
                <w:sz w:val="24"/>
              </w:rPr>
              <w:t>如何诞生</w:t>
            </w:r>
            <w:r>
              <w:rPr>
                <w:rFonts w:ascii="Times New Roman" w:hAnsi="Times New Roman"/>
                <w:sz w:val="24"/>
              </w:rPr>
              <w:t>”</w:t>
            </w:r>
            <w:r>
              <w:rPr>
                <w:rFonts w:ascii="Times New Roman" w:hAnsi="Times New Roman"/>
                <w:sz w:val="24"/>
              </w:rPr>
              <w:t>的产业链条，突出底层技术支撑能力和核心环节自主创新水平。</w:t>
            </w:r>
          </w:p>
          <w:p w14:paraId="5BDADE91" w14:textId="77777777" w:rsidR="00FE7B1A" w:rsidRDefault="00000000">
            <w:pPr>
              <w:spacing w:line="400" w:lineRule="exact"/>
              <w:rPr>
                <w:rFonts w:ascii="Times New Roman" w:hAnsi="Times New Roman"/>
                <w:sz w:val="24"/>
                <w:szCs w:val="24"/>
              </w:rPr>
            </w:pPr>
            <w:r>
              <w:rPr>
                <w:rFonts w:ascii="Times New Roman" w:hAnsi="Times New Roman"/>
                <w:b/>
                <w:bCs/>
                <w:sz w:val="24"/>
                <w:szCs w:val="24"/>
              </w:rPr>
              <w:t>产品与应用展区：</w:t>
            </w:r>
            <w:r>
              <w:rPr>
                <w:rFonts w:ascii="Times New Roman" w:hAnsi="Times New Roman"/>
                <w:sz w:val="24"/>
                <w:szCs w:val="24"/>
              </w:rPr>
              <w:t>主要聚焦制造、物流、医疗、商业、家庭等应用场景，集中展示人形机器人、工业机器人、服务机器人、智能机械臂、自主移动小车等创新产品与解决方案，</w:t>
            </w:r>
            <w:proofErr w:type="gramStart"/>
            <w:r>
              <w:rPr>
                <w:rFonts w:ascii="Times New Roman" w:hAnsi="Times New Roman"/>
                <w:sz w:val="24"/>
                <w:szCs w:val="24"/>
              </w:rPr>
              <w:t>突出具身</w:t>
            </w:r>
            <w:proofErr w:type="gramEnd"/>
            <w:r>
              <w:rPr>
                <w:rFonts w:ascii="Times New Roman" w:hAnsi="Times New Roman"/>
                <w:sz w:val="24"/>
                <w:szCs w:val="24"/>
              </w:rPr>
              <w:t>智能</w:t>
            </w:r>
            <w:r>
              <w:rPr>
                <w:rFonts w:ascii="Times New Roman" w:hAnsi="Times New Roman"/>
                <w:sz w:val="24"/>
                <w:szCs w:val="24"/>
              </w:rPr>
              <w:t>“</w:t>
            </w:r>
            <w:r>
              <w:rPr>
                <w:rFonts w:ascii="Times New Roman" w:hAnsi="Times New Roman"/>
                <w:sz w:val="24"/>
                <w:szCs w:val="24"/>
              </w:rPr>
              <w:t>可以做什么</w:t>
            </w:r>
            <w:r>
              <w:rPr>
                <w:rFonts w:ascii="Times New Roman" w:hAnsi="Times New Roman"/>
                <w:sz w:val="24"/>
                <w:szCs w:val="24"/>
              </w:rPr>
              <w:t>”</w:t>
            </w:r>
            <w:r>
              <w:rPr>
                <w:rFonts w:ascii="Times New Roman" w:hAnsi="Times New Roman"/>
                <w:sz w:val="24"/>
                <w:szCs w:val="24"/>
              </w:rPr>
              <w:t>的场景化、产品化和应用化成果。</w:t>
            </w:r>
          </w:p>
          <w:p w14:paraId="7699539D" w14:textId="77777777" w:rsidR="00FE7B1A" w:rsidRDefault="00000000">
            <w:pPr>
              <w:spacing w:line="400" w:lineRule="exact"/>
              <w:rPr>
                <w:rFonts w:ascii="Times New Roman" w:hAnsi="Times New Roman"/>
                <w:sz w:val="24"/>
                <w:szCs w:val="24"/>
              </w:rPr>
            </w:pPr>
            <w:r>
              <w:rPr>
                <w:rFonts w:ascii="Times New Roman" w:hAnsi="Times New Roman"/>
                <w:b/>
                <w:bCs/>
                <w:sz w:val="24"/>
                <w:szCs w:val="24"/>
              </w:rPr>
              <w:t>生态与服务展区：</w:t>
            </w:r>
            <w:r>
              <w:rPr>
                <w:rFonts w:ascii="Times New Roman" w:hAnsi="Times New Roman"/>
                <w:sz w:val="24"/>
                <w:szCs w:val="24"/>
              </w:rPr>
              <w:t>主要</w:t>
            </w:r>
            <w:proofErr w:type="gramStart"/>
            <w:r>
              <w:rPr>
                <w:rFonts w:ascii="Times New Roman" w:hAnsi="Times New Roman"/>
                <w:sz w:val="24"/>
                <w:szCs w:val="24"/>
              </w:rPr>
              <w:t>呈现具身智能</w:t>
            </w:r>
            <w:proofErr w:type="gramEnd"/>
            <w:r>
              <w:rPr>
                <w:rFonts w:ascii="Times New Roman" w:hAnsi="Times New Roman"/>
                <w:sz w:val="24"/>
                <w:szCs w:val="24"/>
              </w:rPr>
              <w:t>训练场、评估测试、质量检测、投融资等生态服务体系建设情况，展示围绕技术研发、模型训练、检测认证、产业孵化、资本赋能等方面形成的综合服务能力，</w:t>
            </w:r>
            <w:proofErr w:type="gramStart"/>
            <w:r>
              <w:rPr>
                <w:rFonts w:ascii="Times New Roman" w:hAnsi="Times New Roman"/>
                <w:sz w:val="24"/>
                <w:szCs w:val="24"/>
              </w:rPr>
              <w:t>展现具身智能</w:t>
            </w:r>
            <w:proofErr w:type="gramEnd"/>
            <w:r>
              <w:rPr>
                <w:rFonts w:ascii="Times New Roman" w:hAnsi="Times New Roman"/>
                <w:sz w:val="24"/>
                <w:szCs w:val="24"/>
              </w:rPr>
              <w:t>“</w:t>
            </w:r>
            <w:r>
              <w:rPr>
                <w:rFonts w:ascii="Times New Roman" w:hAnsi="Times New Roman"/>
                <w:sz w:val="24"/>
                <w:szCs w:val="24"/>
              </w:rPr>
              <w:t>如何走得更远</w:t>
            </w:r>
            <w:r>
              <w:rPr>
                <w:rFonts w:ascii="Times New Roman" w:hAnsi="Times New Roman"/>
                <w:sz w:val="24"/>
                <w:szCs w:val="24"/>
              </w:rPr>
              <w:t>”</w:t>
            </w:r>
            <w:r>
              <w:rPr>
                <w:rFonts w:ascii="Times New Roman" w:hAnsi="Times New Roman"/>
                <w:sz w:val="24"/>
                <w:szCs w:val="24"/>
              </w:rPr>
              <w:t>的产业生态支撑。</w:t>
            </w:r>
          </w:p>
        </w:tc>
      </w:tr>
      <w:tr w:rsidR="00FE7B1A" w14:paraId="294C58F6" w14:textId="77777777">
        <w:tc>
          <w:tcPr>
            <w:tcW w:w="1717" w:type="dxa"/>
            <w:gridSpan w:val="2"/>
            <w:vAlign w:val="center"/>
          </w:tcPr>
          <w:p w14:paraId="1EF783F7"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lastRenderedPageBreak/>
              <w:t>拟邀请</w:t>
            </w:r>
          </w:p>
          <w:p w14:paraId="188E540E"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参展品牌企业</w:t>
            </w:r>
          </w:p>
        </w:tc>
        <w:tc>
          <w:tcPr>
            <w:tcW w:w="6611" w:type="dxa"/>
            <w:vAlign w:val="center"/>
          </w:tcPr>
          <w:p w14:paraId="273B4ED7" w14:textId="77777777" w:rsidR="00FE7B1A" w:rsidRDefault="00000000">
            <w:pPr>
              <w:spacing w:line="400" w:lineRule="exact"/>
              <w:rPr>
                <w:rFonts w:ascii="Times New Roman" w:hAnsi="Times New Roman"/>
                <w:sz w:val="24"/>
                <w:szCs w:val="24"/>
              </w:rPr>
            </w:pPr>
            <w:r>
              <w:rPr>
                <w:rFonts w:ascii="Times New Roman" w:hAnsi="Times New Roman"/>
                <w:sz w:val="24"/>
              </w:rPr>
              <w:t>华为、腾讯、阿里巴巴、百度、京东、科大讯飞、佳都科技、瑞松智能、</w:t>
            </w:r>
            <w:proofErr w:type="gramStart"/>
            <w:r>
              <w:rPr>
                <w:rFonts w:ascii="Times New Roman" w:hAnsi="Times New Roman"/>
                <w:sz w:val="24"/>
              </w:rPr>
              <w:t>钛动科技</w:t>
            </w:r>
            <w:proofErr w:type="gramEnd"/>
            <w:r>
              <w:rPr>
                <w:rFonts w:ascii="Times New Roman" w:hAnsi="Times New Roman"/>
                <w:sz w:val="24"/>
              </w:rPr>
              <w:t>、</w:t>
            </w:r>
            <w:proofErr w:type="gramStart"/>
            <w:r>
              <w:rPr>
                <w:rFonts w:ascii="Times New Roman" w:hAnsi="Times New Roman"/>
                <w:sz w:val="24"/>
              </w:rPr>
              <w:t>凡拓数</w:t>
            </w:r>
            <w:proofErr w:type="gramEnd"/>
            <w:r>
              <w:rPr>
                <w:rFonts w:ascii="Times New Roman" w:hAnsi="Times New Roman"/>
                <w:sz w:val="24"/>
              </w:rPr>
              <w:t>创、广东联通、中兴通讯、小鹏汽车、广</w:t>
            </w:r>
            <w:proofErr w:type="gramStart"/>
            <w:r>
              <w:rPr>
                <w:rFonts w:ascii="Times New Roman" w:hAnsi="Times New Roman"/>
                <w:sz w:val="24"/>
              </w:rPr>
              <w:t>晟</w:t>
            </w:r>
            <w:proofErr w:type="gramEnd"/>
            <w:r>
              <w:rPr>
                <w:rFonts w:ascii="Times New Roman" w:hAnsi="Times New Roman"/>
                <w:sz w:val="24"/>
              </w:rPr>
              <w:t>控股、</w:t>
            </w:r>
            <w:proofErr w:type="gramStart"/>
            <w:r>
              <w:rPr>
                <w:rFonts w:ascii="Times New Roman" w:hAnsi="Times New Roman"/>
                <w:sz w:val="24"/>
              </w:rPr>
              <w:t>亿航智能</w:t>
            </w:r>
            <w:proofErr w:type="gramEnd"/>
            <w:r>
              <w:rPr>
                <w:rFonts w:ascii="Times New Roman" w:hAnsi="Times New Roman"/>
                <w:sz w:val="24"/>
              </w:rPr>
              <w:t>、</w:t>
            </w:r>
            <w:proofErr w:type="gramStart"/>
            <w:r>
              <w:rPr>
                <w:rFonts w:ascii="Times New Roman" w:hAnsi="Times New Roman"/>
                <w:sz w:val="24"/>
              </w:rPr>
              <w:t>里工实业</w:t>
            </w:r>
            <w:proofErr w:type="gramEnd"/>
            <w:r>
              <w:rPr>
                <w:rFonts w:ascii="Times New Roman" w:hAnsi="Times New Roman"/>
                <w:sz w:val="24"/>
              </w:rPr>
              <w:t>、乐聚、优必选、众擎、</w:t>
            </w:r>
            <w:proofErr w:type="gramStart"/>
            <w:r>
              <w:rPr>
                <w:rFonts w:ascii="Times New Roman" w:hAnsi="Times New Roman"/>
                <w:sz w:val="24"/>
              </w:rPr>
              <w:t>逐际动力</w:t>
            </w:r>
            <w:proofErr w:type="gramEnd"/>
            <w:r>
              <w:rPr>
                <w:rFonts w:ascii="Times New Roman" w:hAnsi="Times New Roman"/>
                <w:sz w:val="24"/>
              </w:rPr>
              <w:t>、越疆、帕西尼、自变量、美丽魔方</w:t>
            </w:r>
            <w:r>
              <w:rPr>
                <w:rFonts w:ascii="Times New Roman" w:hAnsi="Times New Roman"/>
                <w:sz w:val="24"/>
                <w:szCs w:val="24"/>
              </w:rPr>
              <w:t>等</w:t>
            </w:r>
          </w:p>
        </w:tc>
      </w:tr>
      <w:tr w:rsidR="00FE7B1A" w14:paraId="0F222758" w14:textId="77777777">
        <w:tc>
          <w:tcPr>
            <w:tcW w:w="1717" w:type="dxa"/>
            <w:gridSpan w:val="2"/>
            <w:vAlign w:val="center"/>
          </w:tcPr>
          <w:p w14:paraId="70FD9A73"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拟邀请</w:t>
            </w:r>
          </w:p>
          <w:p w14:paraId="4C1B19C0"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重点采购商</w:t>
            </w:r>
          </w:p>
        </w:tc>
        <w:tc>
          <w:tcPr>
            <w:tcW w:w="6611" w:type="dxa"/>
            <w:vAlign w:val="center"/>
          </w:tcPr>
          <w:p w14:paraId="46B7AAD9" w14:textId="77777777" w:rsidR="00FE7B1A" w:rsidRDefault="00000000">
            <w:pPr>
              <w:spacing w:line="400" w:lineRule="exact"/>
              <w:rPr>
                <w:rFonts w:ascii="Times New Roman" w:hAnsi="Times New Roman"/>
                <w:sz w:val="24"/>
                <w:szCs w:val="24"/>
              </w:rPr>
            </w:pPr>
            <w:r>
              <w:rPr>
                <w:rFonts w:ascii="Times New Roman" w:hAnsi="Times New Roman"/>
                <w:sz w:val="24"/>
              </w:rPr>
              <w:t>中国电子信息产业集团有限公司、广东省环保集团有限公司、广东</w:t>
            </w:r>
            <w:proofErr w:type="gramStart"/>
            <w:r>
              <w:rPr>
                <w:rFonts w:ascii="Times New Roman" w:hAnsi="Times New Roman"/>
                <w:sz w:val="24"/>
              </w:rPr>
              <w:t>恒健投资</w:t>
            </w:r>
            <w:proofErr w:type="gramEnd"/>
            <w:r>
              <w:rPr>
                <w:rFonts w:ascii="Times New Roman" w:hAnsi="Times New Roman"/>
                <w:sz w:val="24"/>
              </w:rPr>
              <w:t>控股有限公司、广州工业投资控股集团有限公司、广州汽车集团股份有限公司、南方电网数字电网研究院股份有限公司、中国电信股份有限公司广东分公司、中国联合网络通信有限公司广东省分公司、中国移动通信集团广东有限公司、中国电器科学研究院股份有限公司、深圳市智慧城市科技发展集团有限公司、广东韶关数据产业投资发展有限公司、联通</w:t>
            </w:r>
            <w:proofErr w:type="gramStart"/>
            <w:r>
              <w:rPr>
                <w:rFonts w:ascii="Times New Roman" w:hAnsi="Times New Roman"/>
                <w:sz w:val="24"/>
              </w:rPr>
              <w:t>沃</w:t>
            </w:r>
            <w:proofErr w:type="gramEnd"/>
            <w:r>
              <w:rPr>
                <w:rFonts w:ascii="Times New Roman" w:hAnsi="Times New Roman"/>
                <w:sz w:val="24"/>
              </w:rPr>
              <w:t>音乐文化有限公司、联通（广东）产业互联网有限公司、广州市信息技术职业学校、广东省技术师范大学、广州市轻工技师学院、广州市技师学院、广东财贸职业技术学院、广东交通职业技术学院、广州市工贸技师学院、广东省机械技师学院、广州市交通技师学院、广州理工学院等</w:t>
            </w:r>
          </w:p>
        </w:tc>
      </w:tr>
      <w:tr w:rsidR="00FE7B1A" w14:paraId="6EAA2101" w14:textId="77777777">
        <w:trPr>
          <w:trHeight w:val="90"/>
        </w:trPr>
        <w:tc>
          <w:tcPr>
            <w:tcW w:w="1717" w:type="dxa"/>
            <w:gridSpan w:val="2"/>
            <w:vAlign w:val="center"/>
          </w:tcPr>
          <w:p w14:paraId="2C4C0CA6"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承办单位</w:t>
            </w:r>
          </w:p>
        </w:tc>
        <w:tc>
          <w:tcPr>
            <w:tcW w:w="6611" w:type="dxa"/>
            <w:vAlign w:val="center"/>
          </w:tcPr>
          <w:p w14:paraId="7C8E0030" w14:textId="77777777" w:rsidR="00FE7B1A" w:rsidRDefault="00000000">
            <w:pPr>
              <w:spacing w:line="400" w:lineRule="exact"/>
              <w:rPr>
                <w:rFonts w:ascii="Times New Roman" w:hAnsi="Times New Roman"/>
                <w:sz w:val="24"/>
                <w:szCs w:val="24"/>
              </w:rPr>
            </w:pPr>
            <w:r>
              <w:rPr>
                <w:rFonts w:ascii="Times New Roman" w:hAnsi="Times New Roman"/>
                <w:sz w:val="24"/>
                <w:szCs w:val="24"/>
              </w:rPr>
              <w:t>广东省人工智能产业协会</w:t>
            </w:r>
          </w:p>
        </w:tc>
      </w:tr>
      <w:tr w:rsidR="00FE7B1A" w14:paraId="2290108D" w14:textId="77777777">
        <w:tc>
          <w:tcPr>
            <w:tcW w:w="1717" w:type="dxa"/>
            <w:gridSpan w:val="2"/>
            <w:vAlign w:val="center"/>
          </w:tcPr>
          <w:p w14:paraId="0FC10F0A"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参展联系人</w:t>
            </w:r>
          </w:p>
        </w:tc>
        <w:tc>
          <w:tcPr>
            <w:tcW w:w="6611" w:type="dxa"/>
            <w:vAlign w:val="center"/>
          </w:tcPr>
          <w:p w14:paraId="7C6AA6DB" w14:textId="77777777" w:rsidR="00FE7B1A" w:rsidRDefault="00000000">
            <w:pPr>
              <w:spacing w:line="400" w:lineRule="exact"/>
              <w:rPr>
                <w:rFonts w:ascii="Times New Roman" w:hAnsi="Times New Roman"/>
                <w:sz w:val="24"/>
                <w:szCs w:val="24"/>
              </w:rPr>
            </w:pPr>
            <w:proofErr w:type="gramStart"/>
            <w:r>
              <w:rPr>
                <w:rFonts w:ascii="Times New Roman" w:hAnsi="Times New Roman"/>
                <w:sz w:val="24"/>
              </w:rPr>
              <w:t>曾繁殷</w:t>
            </w:r>
            <w:proofErr w:type="gramEnd"/>
            <w:r>
              <w:rPr>
                <w:rFonts w:ascii="Times New Roman" w:hAnsi="Times New Roman"/>
                <w:sz w:val="24"/>
              </w:rPr>
              <w:t xml:space="preserve"> 19988203193</w:t>
            </w:r>
          </w:p>
        </w:tc>
      </w:tr>
      <w:tr w:rsidR="00FE7B1A" w14:paraId="5003993F" w14:textId="77777777">
        <w:tc>
          <w:tcPr>
            <w:tcW w:w="1717" w:type="dxa"/>
            <w:gridSpan w:val="2"/>
            <w:vAlign w:val="center"/>
          </w:tcPr>
          <w:p w14:paraId="0BD7C7C5"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参展费用</w:t>
            </w:r>
          </w:p>
        </w:tc>
        <w:tc>
          <w:tcPr>
            <w:tcW w:w="6611" w:type="dxa"/>
            <w:vAlign w:val="center"/>
          </w:tcPr>
          <w:p w14:paraId="70177C2C" w14:textId="77777777" w:rsidR="00FE7B1A" w:rsidRDefault="00000000">
            <w:pPr>
              <w:spacing w:line="400" w:lineRule="exact"/>
              <w:rPr>
                <w:rFonts w:ascii="Times New Roman" w:hAnsi="Times New Roman"/>
                <w:sz w:val="24"/>
                <w:szCs w:val="24"/>
              </w:rPr>
            </w:pPr>
            <w:r>
              <w:rPr>
                <w:rFonts w:ascii="Times New Roman" w:hAnsi="Times New Roman"/>
                <w:sz w:val="24"/>
                <w:szCs w:val="24"/>
              </w:rPr>
              <w:t>详</w:t>
            </w:r>
            <w:proofErr w:type="gramStart"/>
            <w:r>
              <w:rPr>
                <w:rFonts w:ascii="Times New Roman" w:hAnsi="Times New Roman"/>
                <w:sz w:val="24"/>
                <w:szCs w:val="24"/>
              </w:rPr>
              <w:t>询</w:t>
            </w:r>
            <w:proofErr w:type="gramEnd"/>
            <w:r>
              <w:rPr>
                <w:rFonts w:ascii="Times New Roman" w:hAnsi="Times New Roman"/>
                <w:sz w:val="24"/>
                <w:szCs w:val="24"/>
              </w:rPr>
              <w:t>承办单位</w:t>
            </w:r>
          </w:p>
        </w:tc>
      </w:tr>
      <w:tr w:rsidR="00FE7B1A" w14:paraId="223CE479" w14:textId="77777777">
        <w:tc>
          <w:tcPr>
            <w:tcW w:w="714" w:type="dxa"/>
            <w:vMerge w:val="restart"/>
            <w:vAlign w:val="center"/>
          </w:tcPr>
          <w:p w14:paraId="351AEA11"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配套活动</w:t>
            </w:r>
          </w:p>
        </w:tc>
        <w:tc>
          <w:tcPr>
            <w:tcW w:w="1003" w:type="dxa"/>
            <w:vAlign w:val="center"/>
          </w:tcPr>
          <w:p w14:paraId="64926265"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活动</w:t>
            </w:r>
          </w:p>
          <w:p w14:paraId="5ED59CD3"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名称</w:t>
            </w:r>
          </w:p>
        </w:tc>
        <w:tc>
          <w:tcPr>
            <w:tcW w:w="6611" w:type="dxa"/>
            <w:vAlign w:val="center"/>
          </w:tcPr>
          <w:p w14:paraId="43EE2637" w14:textId="77777777" w:rsidR="00FE7B1A" w:rsidRDefault="00000000">
            <w:pPr>
              <w:spacing w:line="400" w:lineRule="exact"/>
              <w:rPr>
                <w:rFonts w:ascii="Times New Roman" w:hAnsi="Times New Roman"/>
                <w:sz w:val="24"/>
                <w:szCs w:val="24"/>
              </w:rPr>
            </w:pPr>
            <w:proofErr w:type="gramStart"/>
            <w:r>
              <w:rPr>
                <w:rFonts w:ascii="Times New Roman" w:hAnsi="Times New Roman"/>
                <w:sz w:val="24"/>
              </w:rPr>
              <w:t>具身智能</w:t>
            </w:r>
            <w:proofErr w:type="gramEnd"/>
            <w:r>
              <w:rPr>
                <w:rFonts w:ascii="Times New Roman" w:hAnsi="Times New Roman"/>
                <w:sz w:val="24"/>
              </w:rPr>
              <w:t>领域相关竞技大赛：</w:t>
            </w:r>
            <w:r>
              <w:rPr>
                <w:rFonts w:ascii="Times New Roman" w:hAnsi="Times New Roman"/>
                <w:sz w:val="24"/>
              </w:rPr>
              <w:t>2026</w:t>
            </w:r>
            <w:r>
              <w:rPr>
                <w:rFonts w:ascii="Times New Roman" w:hAnsi="Times New Roman"/>
                <w:sz w:val="24"/>
              </w:rPr>
              <w:t>年广东省人工智能与机器人技能大赛（暂定）</w:t>
            </w:r>
          </w:p>
        </w:tc>
      </w:tr>
      <w:tr w:rsidR="00FE7B1A" w14:paraId="707448A6" w14:textId="77777777">
        <w:tc>
          <w:tcPr>
            <w:tcW w:w="714" w:type="dxa"/>
            <w:vMerge/>
            <w:vAlign w:val="center"/>
          </w:tcPr>
          <w:p w14:paraId="1515BD4B" w14:textId="77777777" w:rsidR="00FE7B1A" w:rsidRDefault="00FE7B1A">
            <w:pPr>
              <w:spacing w:line="400" w:lineRule="exact"/>
              <w:jc w:val="center"/>
              <w:rPr>
                <w:rFonts w:ascii="Times New Roman" w:eastAsia="黑体" w:hAnsi="Times New Roman"/>
                <w:sz w:val="24"/>
                <w:szCs w:val="24"/>
              </w:rPr>
            </w:pPr>
          </w:p>
        </w:tc>
        <w:tc>
          <w:tcPr>
            <w:tcW w:w="1003" w:type="dxa"/>
            <w:vAlign w:val="center"/>
          </w:tcPr>
          <w:p w14:paraId="7E0B96B9"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联系人</w:t>
            </w:r>
          </w:p>
        </w:tc>
        <w:tc>
          <w:tcPr>
            <w:tcW w:w="6611" w:type="dxa"/>
            <w:vAlign w:val="center"/>
          </w:tcPr>
          <w:p w14:paraId="1DA2250E" w14:textId="77777777" w:rsidR="00FE7B1A" w:rsidRDefault="00000000">
            <w:pPr>
              <w:spacing w:line="400" w:lineRule="exact"/>
              <w:rPr>
                <w:rFonts w:ascii="Times New Roman" w:hAnsi="Times New Roman"/>
                <w:sz w:val="24"/>
                <w:szCs w:val="24"/>
              </w:rPr>
            </w:pPr>
            <w:r>
              <w:rPr>
                <w:rFonts w:ascii="Times New Roman" w:hAnsi="Times New Roman"/>
                <w:sz w:val="24"/>
              </w:rPr>
              <w:t>李晓丹</w:t>
            </w:r>
            <w:r>
              <w:rPr>
                <w:rFonts w:ascii="Times New Roman" w:hAnsi="Times New Roman"/>
                <w:sz w:val="24"/>
              </w:rPr>
              <w:t xml:space="preserve"> 19988249878</w:t>
            </w:r>
          </w:p>
        </w:tc>
      </w:tr>
      <w:tr w:rsidR="00FE7B1A" w14:paraId="1FCBC19F" w14:textId="77777777">
        <w:tc>
          <w:tcPr>
            <w:tcW w:w="714" w:type="dxa"/>
            <w:vMerge/>
            <w:vAlign w:val="center"/>
          </w:tcPr>
          <w:p w14:paraId="3813FBD8" w14:textId="77777777" w:rsidR="00FE7B1A" w:rsidRDefault="00FE7B1A">
            <w:pPr>
              <w:spacing w:line="400" w:lineRule="exact"/>
              <w:jc w:val="center"/>
              <w:rPr>
                <w:rFonts w:ascii="Times New Roman" w:eastAsia="黑体" w:hAnsi="Times New Roman"/>
                <w:sz w:val="24"/>
                <w:szCs w:val="24"/>
              </w:rPr>
            </w:pPr>
          </w:p>
        </w:tc>
        <w:tc>
          <w:tcPr>
            <w:tcW w:w="1003" w:type="dxa"/>
            <w:vAlign w:val="center"/>
          </w:tcPr>
          <w:p w14:paraId="71B16AE7"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活动</w:t>
            </w:r>
          </w:p>
          <w:p w14:paraId="3E5F0D2A"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名称</w:t>
            </w:r>
          </w:p>
        </w:tc>
        <w:tc>
          <w:tcPr>
            <w:tcW w:w="6611" w:type="dxa"/>
            <w:vAlign w:val="center"/>
          </w:tcPr>
          <w:p w14:paraId="5F88D7CD" w14:textId="77777777" w:rsidR="00FE7B1A" w:rsidRDefault="00000000">
            <w:pPr>
              <w:spacing w:line="400" w:lineRule="exact"/>
              <w:rPr>
                <w:rFonts w:ascii="Times New Roman" w:hAnsi="Times New Roman"/>
                <w:sz w:val="24"/>
                <w:szCs w:val="24"/>
              </w:rPr>
            </w:pPr>
            <w:r>
              <w:rPr>
                <w:rFonts w:ascii="Times New Roman" w:hAnsi="Times New Roman"/>
                <w:sz w:val="24"/>
              </w:rPr>
              <w:t>产业对接及推介交流活动：粤港澳大湾区应用场景创新中心</w:t>
            </w:r>
            <w:r>
              <w:rPr>
                <w:rFonts w:ascii="Times New Roman" w:hAnsi="Times New Roman"/>
                <w:sz w:val="24"/>
              </w:rPr>
              <w:t>·</w:t>
            </w:r>
            <w:proofErr w:type="gramStart"/>
            <w:r>
              <w:rPr>
                <w:rFonts w:ascii="Times New Roman" w:hAnsi="Times New Roman"/>
                <w:sz w:val="24"/>
              </w:rPr>
              <w:t>具身智能</w:t>
            </w:r>
            <w:proofErr w:type="gramEnd"/>
            <w:r>
              <w:rPr>
                <w:rFonts w:ascii="Times New Roman" w:hAnsi="Times New Roman"/>
                <w:sz w:val="24"/>
              </w:rPr>
              <w:t>供需对接会（暂定</w:t>
            </w:r>
            <w:r>
              <w:rPr>
                <w:rFonts w:ascii="Times New Roman" w:hAnsi="Times New Roman"/>
                <w:sz w:val="24"/>
                <w:szCs w:val="24"/>
              </w:rPr>
              <w:t>）</w:t>
            </w:r>
          </w:p>
        </w:tc>
      </w:tr>
      <w:tr w:rsidR="00FE7B1A" w14:paraId="5E9BFA02" w14:textId="77777777">
        <w:tc>
          <w:tcPr>
            <w:tcW w:w="714" w:type="dxa"/>
            <w:vMerge/>
            <w:vAlign w:val="center"/>
          </w:tcPr>
          <w:p w14:paraId="66CFA4AF" w14:textId="77777777" w:rsidR="00FE7B1A" w:rsidRDefault="00FE7B1A">
            <w:pPr>
              <w:spacing w:line="400" w:lineRule="exact"/>
              <w:jc w:val="center"/>
              <w:rPr>
                <w:rFonts w:ascii="Times New Roman" w:eastAsia="黑体" w:hAnsi="Times New Roman"/>
                <w:sz w:val="24"/>
                <w:szCs w:val="24"/>
              </w:rPr>
            </w:pPr>
          </w:p>
        </w:tc>
        <w:tc>
          <w:tcPr>
            <w:tcW w:w="1003" w:type="dxa"/>
            <w:vAlign w:val="center"/>
          </w:tcPr>
          <w:p w14:paraId="46EDC90E"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联系人</w:t>
            </w:r>
          </w:p>
        </w:tc>
        <w:tc>
          <w:tcPr>
            <w:tcW w:w="6611" w:type="dxa"/>
            <w:vAlign w:val="center"/>
          </w:tcPr>
          <w:p w14:paraId="2B47051D" w14:textId="77777777" w:rsidR="00FE7B1A" w:rsidRDefault="00000000">
            <w:pPr>
              <w:spacing w:line="400" w:lineRule="exact"/>
              <w:rPr>
                <w:rFonts w:ascii="Times New Roman" w:hAnsi="Times New Roman"/>
                <w:sz w:val="24"/>
                <w:szCs w:val="24"/>
              </w:rPr>
            </w:pPr>
            <w:r>
              <w:rPr>
                <w:rFonts w:ascii="Times New Roman" w:hAnsi="Times New Roman"/>
                <w:sz w:val="24"/>
              </w:rPr>
              <w:t>余</w:t>
            </w:r>
            <w:r>
              <w:rPr>
                <w:rFonts w:ascii="Times New Roman" w:hAnsi="Times New Roman"/>
                <w:sz w:val="24"/>
              </w:rPr>
              <w:t xml:space="preserve">  </w:t>
            </w:r>
            <w:r>
              <w:rPr>
                <w:rFonts w:ascii="Times New Roman" w:hAnsi="Times New Roman"/>
                <w:sz w:val="24"/>
              </w:rPr>
              <w:t>颖</w:t>
            </w:r>
            <w:r>
              <w:rPr>
                <w:rFonts w:ascii="Times New Roman" w:hAnsi="Times New Roman"/>
                <w:sz w:val="24"/>
              </w:rPr>
              <w:t xml:space="preserve"> 19802003804</w:t>
            </w:r>
          </w:p>
        </w:tc>
      </w:tr>
    </w:tbl>
    <w:p w14:paraId="20D2FBB7" w14:textId="77777777" w:rsidR="00FE7B1A" w:rsidRDefault="00000000">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四、集成电路展</w:t>
      </w:r>
    </w:p>
    <w:tbl>
      <w:tblPr>
        <w:tblStyle w:val="a7"/>
        <w:tblW w:w="0" w:type="auto"/>
        <w:tblInd w:w="101" w:type="dxa"/>
        <w:tblLayout w:type="fixed"/>
        <w:tblLook w:val="04A0" w:firstRow="1" w:lastRow="0" w:firstColumn="1" w:lastColumn="0" w:noHBand="0" w:noVBand="1"/>
      </w:tblPr>
      <w:tblGrid>
        <w:gridCol w:w="714"/>
        <w:gridCol w:w="1003"/>
        <w:gridCol w:w="6617"/>
      </w:tblGrid>
      <w:tr w:rsidR="00FE7B1A" w14:paraId="028586F4" w14:textId="77777777">
        <w:tc>
          <w:tcPr>
            <w:tcW w:w="1717" w:type="dxa"/>
            <w:gridSpan w:val="2"/>
            <w:vAlign w:val="center"/>
          </w:tcPr>
          <w:p w14:paraId="590F5EEA"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举办时间</w:t>
            </w:r>
          </w:p>
        </w:tc>
        <w:tc>
          <w:tcPr>
            <w:tcW w:w="6617" w:type="dxa"/>
            <w:vAlign w:val="center"/>
          </w:tcPr>
          <w:p w14:paraId="3DB92321" w14:textId="77777777" w:rsidR="00FE7B1A" w:rsidRDefault="00000000">
            <w:pPr>
              <w:spacing w:line="400" w:lineRule="exact"/>
              <w:rPr>
                <w:rFonts w:ascii="Times New Roman" w:hAnsi="Times New Roman"/>
                <w:sz w:val="24"/>
                <w:szCs w:val="24"/>
              </w:rPr>
            </w:pPr>
            <w:r>
              <w:rPr>
                <w:rFonts w:ascii="Times New Roman" w:hAnsi="Times New Roman"/>
                <w:sz w:val="24"/>
                <w:szCs w:val="24"/>
              </w:rPr>
              <w:t>2026</w:t>
            </w:r>
            <w:r>
              <w:rPr>
                <w:rFonts w:ascii="Times New Roman" w:hAnsi="Times New Roman"/>
                <w:sz w:val="24"/>
                <w:szCs w:val="24"/>
              </w:rPr>
              <w:t>年</w:t>
            </w:r>
            <w:r>
              <w:rPr>
                <w:rFonts w:ascii="Times New Roman" w:hAnsi="Times New Roman"/>
                <w:sz w:val="24"/>
                <w:szCs w:val="24"/>
              </w:rPr>
              <w:t>9</w:t>
            </w:r>
            <w:r>
              <w:rPr>
                <w:rFonts w:ascii="Times New Roman" w:hAnsi="Times New Roman"/>
                <w:sz w:val="24"/>
                <w:szCs w:val="24"/>
              </w:rPr>
              <w:t>月</w:t>
            </w:r>
            <w:r>
              <w:rPr>
                <w:rFonts w:ascii="Times New Roman" w:hAnsi="Times New Roman"/>
                <w:sz w:val="24"/>
                <w:szCs w:val="24"/>
              </w:rPr>
              <w:t>3</w:t>
            </w:r>
            <w:r>
              <w:rPr>
                <w:rFonts w:ascii="Times New Roman" w:hAnsi="Times New Roman"/>
                <w:sz w:val="24"/>
                <w:szCs w:val="24"/>
              </w:rPr>
              <w:t>日至</w:t>
            </w:r>
            <w:r>
              <w:rPr>
                <w:rFonts w:ascii="Times New Roman" w:hAnsi="Times New Roman"/>
                <w:sz w:val="24"/>
                <w:szCs w:val="24"/>
              </w:rPr>
              <w:t>6</w:t>
            </w:r>
            <w:r>
              <w:rPr>
                <w:rFonts w:ascii="Times New Roman" w:hAnsi="Times New Roman"/>
                <w:sz w:val="24"/>
                <w:szCs w:val="24"/>
              </w:rPr>
              <w:t>日</w:t>
            </w:r>
          </w:p>
        </w:tc>
      </w:tr>
      <w:tr w:rsidR="00FE7B1A" w14:paraId="2B1FBBE6" w14:textId="77777777">
        <w:tc>
          <w:tcPr>
            <w:tcW w:w="1717" w:type="dxa"/>
            <w:gridSpan w:val="2"/>
            <w:vAlign w:val="center"/>
          </w:tcPr>
          <w:p w14:paraId="5796E993"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举办地点</w:t>
            </w:r>
          </w:p>
        </w:tc>
        <w:tc>
          <w:tcPr>
            <w:tcW w:w="6617" w:type="dxa"/>
            <w:vAlign w:val="center"/>
          </w:tcPr>
          <w:p w14:paraId="538B8951" w14:textId="77777777" w:rsidR="00FE7B1A" w:rsidRDefault="00000000">
            <w:pPr>
              <w:spacing w:line="400" w:lineRule="exact"/>
              <w:rPr>
                <w:rFonts w:ascii="Times New Roman" w:hAnsi="Times New Roman"/>
                <w:sz w:val="24"/>
                <w:szCs w:val="24"/>
              </w:rPr>
            </w:pPr>
            <w:r>
              <w:rPr>
                <w:rFonts w:ascii="Times New Roman" w:hAnsi="Times New Roman"/>
                <w:sz w:val="24"/>
                <w:szCs w:val="24"/>
              </w:rPr>
              <w:t>广交会展馆</w:t>
            </w:r>
            <w:r>
              <w:rPr>
                <w:rFonts w:ascii="Times New Roman" w:hAnsi="Times New Roman"/>
                <w:sz w:val="24"/>
                <w:szCs w:val="24"/>
              </w:rPr>
              <w:t>D</w:t>
            </w:r>
            <w:r>
              <w:rPr>
                <w:rFonts w:ascii="Times New Roman" w:hAnsi="Times New Roman"/>
                <w:sz w:val="24"/>
                <w:szCs w:val="24"/>
              </w:rPr>
              <w:t>区</w:t>
            </w:r>
          </w:p>
        </w:tc>
      </w:tr>
      <w:tr w:rsidR="00FE7B1A" w14:paraId="334685B2" w14:textId="77777777">
        <w:tc>
          <w:tcPr>
            <w:tcW w:w="1717" w:type="dxa"/>
            <w:gridSpan w:val="2"/>
            <w:vAlign w:val="center"/>
          </w:tcPr>
          <w:p w14:paraId="7B78275D"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主要参展行业</w:t>
            </w:r>
            <w:r>
              <w:rPr>
                <w:rFonts w:ascii="Times New Roman" w:eastAsia="黑体" w:hAnsi="Times New Roman"/>
                <w:sz w:val="24"/>
                <w:szCs w:val="24"/>
              </w:rPr>
              <w:t>/</w:t>
            </w:r>
            <w:r>
              <w:rPr>
                <w:rFonts w:ascii="Times New Roman" w:eastAsia="黑体" w:hAnsi="Times New Roman"/>
                <w:sz w:val="24"/>
                <w:szCs w:val="24"/>
              </w:rPr>
              <w:t>参展范围</w:t>
            </w:r>
          </w:p>
        </w:tc>
        <w:tc>
          <w:tcPr>
            <w:tcW w:w="6617" w:type="dxa"/>
            <w:vAlign w:val="center"/>
          </w:tcPr>
          <w:p w14:paraId="4B8B1F8F" w14:textId="77777777" w:rsidR="00FE7B1A" w:rsidRDefault="00000000">
            <w:pPr>
              <w:spacing w:line="400" w:lineRule="exact"/>
              <w:rPr>
                <w:rFonts w:ascii="Times New Roman" w:hAnsi="Times New Roman"/>
                <w:sz w:val="24"/>
                <w:szCs w:val="24"/>
              </w:rPr>
            </w:pPr>
            <w:r>
              <w:rPr>
                <w:rFonts w:ascii="Times New Roman" w:hAnsi="Times New Roman"/>
                <w:sz w:val="24"/>
                <w:szCs w:val="24"/>
              </w:rPr>
              <w:t>全国各级政府部门认定的集成电路及相关新一代信息产业的专精特新企业，</w:t>
            </w:r>
            <w:r>
              <w:rPr>
                <w:rFonts w:ascii="Times New Roman" w:hAnsi="Times New Roman"/>
                <w:sz w:val="24"/>
                <w:szCs w:val="24"/>
              </w:rPr>
              <w:t>IC</w:t>
            </w:r>
            <w:r>
              <w:rPr>
                <w:rFonts w:ascii="Times New Roman" w:hAnsi="Times New Roman"/>
                <w:sz w:val="24"/>
                <w:szCs w:val="24"/>
              </w:rPr>
              <w:t>设计与</w:t>
            </w:r>
            <w:r>
              <w:rPr>
                <w:rFonts w:ascii="Times New Roman" w:hAnsi="Times New Roman"/>
                <w:sz w:val="24"/>
                <w:szCs w:val="24"/>
              </w:rPr>
              <w:t>IP</w:t>
            </w:r>
            <w:r>
              <w:rPr>
                <w:rFonts w:ascii="Times New Roman" w:hAnsi="Times New Roman"/>
                <w:sz w:val="24"/>
                <w:szCs w:val="24"/>
              </w:rPr>
              <w:t>、集成电路制造代工、封装测试等上下游及配套服务企业，半导体制造设备、封装测试设备、附属设施及零部件企业，半导体工艺材料、载板、软件、封装材料及配套生产企业等</w:t>
            </w:r>
          </w:p>
        </w:tc>
      </w:tr>
      <w:tr w:rsidR="00FE7B1A" w14:paraId="6F3473C1" w14:textId="77777777">
        <w:tc>
          <w:tcPr>
            <w:tcW w:w="1717" w:type="dxa"/>
            <w:gridSpan w:val="2"/>
            <w:vAlign w:val="center"/>
          </w:tcPr>
          <w:p w14:paraId="3383C1DA"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lastRenderedPageBreak/>
              <w:t>展览面积</w:t>
            </w:r>
          </w:p>
        </w:tc>
        <w:tc>
          <w:tcPr>
            <w:tcW w:w="6617" w:type="dxa"/>
            <w:vAlign w:val="center"/>
          </w:tcPr>
          <w:p w14:paraId="60B086E9" w14:textId="77777777" w:rsidR="00FE7B1A" w:rsidRDefault="00000000">
            <w:pPr>
              <w:spacing w:line="400" w:lineRule="exact"/>
              <w:rPr>
                <w:rFonts w:ascii="Times New Roman" w:hAnsi="Times New Roman"/>
                <w:sz w:val="24"/>
                <w:szCs w:val="24"/>
              </w:rPr>
            </w:pPr>
            <w:r>
              <w:rPr>
                <w:rFonts w:ascii="Times New Roman" w:hAnsi="Times New Roman"/>
                <w:sz w:val="24"/>
                <w:szCs w:val="24"/>
              </w:rPr>
              <w:t>约</w:t>
            </w:r>
            <w:r>
              <w:rPr>
                <w:rFonts w:ascii="Times New Roman" w:hAnsi="Times New Roman"/>
                <w:sz w:val="24"/>
                <w:szCs w:val="24"/>
              </w:rPr>
              <w:t>5000</w:t>
            </w:r>
            <w:r>
              <w:rPr>
                <w:rFonts w:ascii="Times New Roman" w:hAnsi="Times New Roman"/>
                <w:sz w:val="24"/>
                <w:szCs w:val="24"/>
              </w:rPr>
              <w:t>平方米</w:t>
            </w:r>
          </w:p>
        </w:tc>
      </w:tr>
      <w:tr w:rsidR="00FE7B1A" w14:paraId="08FE4700" w14:textId="77777777">
        <w:tc>
          <w:tcPr>
            <w:tcW w:w="1717" w:type="dxa"/>
            <w:gridSpan w:val="2"/>
            <w:vAlign w:val="center"/>
          </w:tcPr>
          <w:p w14:paraId="4A49AE85"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展区规划</w:t>
            </w:r>
          </w:p>
        </w:tc>
        <w:tc>
          <w:tcPr>
            <w:tcW w:w="6617" w:type="dxa"/>
            <w:vAlign w:val="center"/>
          </w:tcPr>
          <w:p w14:paraId="07B90474" w14:textId="77777777" w:rsidR="00FE7B1A" w:rsidRDefault="00000000">
            <w:pPr>
              <w:spacing w:line="400" w:lineRule="exact"/>
              <w:rPr>
                <w:rFonts w:ascii="Times New Roman" w:hAnsi="Times New Roman"/>
                <w:sz w:val="24"/>
                <w:szCs w:val="24"/>
              </w:rPr>
            </w:pPr>
            <w:r>
              <w:rPr>
                <w:rFonts w:ascii="Times New Roman" w:hAnsi="Times New Roman"/>
                <w:b/>
                <w:bCs/>
                <w:sz w:val="24"/>
                <w:szCs w:val="24"/>
              </w:rPr>
              <w:t>设计与</w:t>
            </w:r>
            <w:r>
              <w:rPr>
                <w:rFonts w:ascii="Times New Roman" w:hAnsi="Times New Roman"/>
                <w:b/>
                <w:bCs/>
                <w:sz w:val="24"/>
                <w:szCs w:val="24"/>
              </w:rPr>
              <w:t>EDA/IP</w:t>
            </w:r>
            <w:r>
              <w:rPr>
                <w:rFonts w:ascii="Times New Roman" w:hAnsi="Times New Roman"/>
                <w:b/>
                <w:bCs/>
                <w:sz w:val="24"/>
                <w:szCs w:val="24"/>
              </w:rPr>
              <w:t>专区：</w:t>
            </w:r>
            <w:r>
              <w:rPr>
                <w:rFonts w:ascii="Times New Roman" w:hAnsi="Times New Roman"/>
                <w:sz w:val="24"/>
                <w:szCs w:val="24"/>
              </w:rPr>
              <w:t>前瞻展示芯片架构创新与国产设计工具突围的顶尖成果。</w:t>
            </w:r>
          </w:p>
          <w:p w14:paraId="5FEC8B57" w14:textId="77777777" w:rsidR="00FE7B1A" w:rsidRDefault="00000000">
            <w:pPr>
              <w:spacing w:line="400" w:lineRule="exact"/>
              <w:rPr>
                <w:rFonts w:ascii="Times New Roman" w:hAnsi="Times New Roman"/>
                <w:sz w:val="24"/>
                <w:szCs w:val="24"/>
              </w:rPr>
            </w:pPr>
            <w:r>
              <w:rPr>
                <w:rFonts w:ascii="Times New Roman" w:hAnsi="Times New Roman"/>
                <w:b/>
                <w:bCs/>
                <w:sz w:val="24"/>
                <w:szCs w:val="24"/>
              </w:rPr>
              <w:t>制造与核心装备专区：</w:t>
            </w:r>
            <w:r>
              <w:rPr>
                <w:rFonts w:ascii="Times New Roman" w:hAnsi="Times New Roman"/>
                <w:sz w:val="24"/>
                <w:szCs w:val="24"/>
              </w:rPr>
              <w:t>深度聚焦</w:t>
            </w:r>
            <w:proofErr w:type="gramStart"/>
            <w:r>
              <w:rPr>
                <w:rFonts w:ascii="Times New Roman" w:hAnsi="Times New Roman"/>
                <w:sz w:val="24"/>
                <w:szCs w:val="24"/>
              </w:rPr>
              <w:t>关键制程设备</w:t>
            </w:r>
            <w:proofErr w:type="gramEnd"/>
            <w:r>
              <w:rPr>
                <w:rFonts w:ascii="Times New Roman" w:hAnsi="Times New Roman"/>
                <w:sz w:val="24"/>
                <w:szCs w:val="24"/>
              </w:rPr>
              <w:t>与先进工艺制造的底层能力。</w:t>
            </w:r>
          </w:p>
          <w:p w14:paraId="10AA6119" w14:textId="77777777" w:rsidR="00FE7B1A" w:rsidRDefault="00000000">
            <w:pPr>
              <w:spacing w:line="400" w:lineRule="exact"/>
              <w:rPr>
                <w:rFonts w:ascii="Times New Roman" w:hAnsi="Times New Roman"/>
                <w:sz w:val="24"/>
                <w:szCs w:val="24"/>
              </w:rPr>
            </w:pPr>
            <w:r>
              <w:rPr>
                <w:rFonts w:ascii="Times New Roman" w:hAnsi="Times New Roman"/>
                <w:b/>
                <w:bCs/>
                <w:sz w:val="24"/>
                <w:szCs w:val="24"/>
              </w:rPr>
              <w:t>材料</w:t>
            </w:r>
            <w:proofErr w:type="gramStart"/>
            <w:r>
              <w:rPr>
                <w:rFonts w:ascii="Times New Roman" w:hAnsi="Times New Roman"/>
                <w:b/>
                <w:bCs/>
                <w:sz w:val="24"/>
                <w:szCs w:val="24"/>
              </w:rPr>
              <w:t>与载板专区</w:t>
            </w:r>
            <w:proofErr w:type="gramEnd"/>
            <w:r>
              <w:rPr>
                <w:rFonts w:ascii="Times New Roman" w:hAnsi="Times New Roman"/>
                <w:b/>
                <w:bCs/>
                <w:sz w:val="24"/>
                <w:szCs w:val="24"/>
              </w:rPr>
              <w:t>：</w:t>
            </w:r>
            <w:r>
              <w:rPr>
                <w:rFonts w:ascii="Times New Roman" w:hAnsi="Times New Roman"/>
                <w:sz w:val="24"/>
                <w:szCs w:val="24"/>
              </w:rPr>
              <w:t>全面覆盖高端电子材料与基础支撑体系的国产化进程。</w:t>
            </w:r>
          </w:p>
          <w:p w14:paraId="735BC369" w14:textId="77777777" w:rsidR="00FE7B1A" w:rsidRDefault="00000000">
            <w:pPr>
              <w:spacing w:line="400" w:lineRule="exact"/>
              <w:rPr>
                <w:rFonts w:ascii="Times New Roman" w:hAnsi="Times New Roman"/>
                <w:sz w:val="24"/>
                <w:szCs w:val="24"/>
              </w:rPr>
            </w:pPr>
            <w:r>
              <w:rPr>
                <w:rFonts w:ascii="Times New Roman" w:hAnsi="Times New Roman"/>
                <w:b/>
                <w:bCs/>
                <w:sz w:val="24"/>
                <w:szCs w:val="24"/>
              </w:rPr>
              <w:t>封装测试与可靠性专区：</w:t>
            </w:r>
            <w:r>
              <w:rPr>
                <w:rFonts w:ascii="Times New Roman" w:hAnsi="Times New Roman"/>
                <w:sz w:val="24"/>
                <w:szCs w:val="24"/>
              </w:rPr>
              <w:t>紧扣摩尔定律延续的关键路径，重磅呈现</w:t>
            </w:r>
            <w:r>
              <w:rPr>
                <w:rFonts w:ascii="Times New Roman" w:hAnsi="Times New Roman"/>
                <w:sz w:val="24"/>
                <w:szCs w:val="24"/>
              </w:rPr>
              <w:t>Chiplet</w:t>
            </w:r>
            <w:r>
              <w:rPr>
                <w:rFonts w:ascii="Times New Roman" w:hAnsi="Times New Roman"/>
                <w:sz w:val="24"/>
                <w:szCs w:val="24"/>
              </w:rPr>
              <w:t>、</w:t>
            </w:r>
            <w:r>
              <w:rPr>
                <w:rFonts w:ascii="Times New Roman" w:hAnsi="Times New Roman"/>
                <w:sz w:val="24"/>
                <w:szCs w:val="24"/>
              </w:rPr>
              <w:t>CoWoS</w:t>
            </w:r>
            <w:r>
              <w:rPr>
                <w:rFonts w:ascii="Times New Roman" w:hAnsi="Times New Roman"/>
                <w:sz w:val="24"/>
                <w:szCs w:val="24"/>
              </w:rPr>
              <w:t>、</w:t>
            </w:r>
            <w:r>
              <w:rPr>
                <w:rFonts w:ascii="Times New Roman" w:hAnsi="Times New Roman"/>
                <w:sz w:val="24"/>
                <w:szCs w:val="24"/>
              </w:rPr>
              <w:t>HBM</w:t>
            </w:r>
            <w:r>
              <w:rPr>
                <w:rFonts w:ascii="Times New Roman" w:hAnsi="Times New Roman"/>
                <w:sz w:val="24"/>
                <w:szCs w:val="24"/>
              </w:rPr>
              <w:t>、玻璃基板（</w:t>
            </w:r>
            <w:r>
              <w:rPr>
                <w:rFonts w:ascii="Times New Roman" w:hAnsi="Times New Roman"/>
                <w:sz w:val="24"/>
                <w:szCs w:val="24"/>
              </w:rPr>
              <w:t>TGV</w:t>
            </w:r>
            <w:r>
              <w:rPr>
                <w:rFonts w:ascii="Times New Roman" w:hAnsi="Times New Roman"/>
                <w:sz w:val="24"/>
                <w:szCs w:val="24"/>
              </w:rPr>
              <w:t>）及光电共封装（</w:t>
            </w:r>
            <w:r>
              <w:rPr>
                <w:rFonts w:ascii="Times New Roman" w:hAnsi="Times New Roman"/>
                <w:sz w:val="24"/>
                <w:szCs w:val="24"/>
              </w:rPr>
              <w:t>CPO</w:t>
            </w:r>
            <w:r>
              <w:rPr>
                <w:rFonts w:ascii="Times New Roman" w:hAnsi="Times New Roman"/>
                <w:sz w:val="24"/>
                <w:szCs w:val="24"/>
              </w:rPr>
              <w:t>）等前沿封装与测试技术方向。</w:t>
            </w:r>
          </w:p>
          <w:p w14:paraId="2264905A" w14:textId="77777777" w:rsidR="00FE7B1A" w:rsidRDefault="00000000">
            <w:pPr>
              <w:spacing w:line="400" w:lineRule="exact"/>
              <w:rPr>
                <w:rFonts w:ascii="Times New Roman" w:hAnsi="Times New Roman"/>
                <w:sz w:val="24"/>
                <w:szCs w:val="24"/>
              </w:rPr>
            </w:pPr>
            <w:r>
              <w:rPr>
                <w:rFonts w:ascii="Times New Roman" w:hAnsi="Times New Roman"/>
                <w:b/>
                <w:bCs/>
                <w:sz w:val="24"/>
                <w:szCs w:val="24"/>
              </w:rPr>
              <w:t>应用与系统集成专区：</w:t>
            </w:r>
            <w:r>
              <w:rPr>
                <w:rFonts w:ascii="Times New Roman" w:hAnsi="Times New Roman"/>
                <w:sz w:val="24"/>
                <w:szCs w:val="24"/>
              </w:rPr>
              <w:t>精准链接人工智能、智能汽车、机器人及智能终端等引爆级新兴应用场景。</w:t>
            </w:r>
          </w:p>
          <w:p w14:paraId="07029441" w14:textId="77777777" w:rsidR="00FE7B1A" w:rsidRDefault="00000000">
            <w:pPr>
              <w:spacing w:line="400" w:lineRule="exact"/>
              <w:rPr>
                <w:rFonts w:ascii="Times New Roman" w:hAnsi="Times New Roman"/>
                <w:sz w:val="24"/>
                <w:szCs w:val="24"/>
              </w:rPr>
            </w:pPr>
            <w:r>
              <w:rPr>
                <w:rFonts w:ascii="Times New Roman" w:hAnsi="Times New Roman"/>
                <w:b/>
                <w:bCs/>
                <w:sz w:val="24"/>
                <w:szCs w:val="24"/>
              </w:rPr>
              <w:t>专精特新成果专区：</w:t>
            </w:r>
            <w:r>
              <w:rPr>
                <w:rFonts w:ascii="Times New Roman" w:hAnsi="Times New Roman"/>
                <w:sz w:val="24"/>
                <w:szCs w:val="24"/>
              </w:rPr>
              <w:t>集中释放政策红利，实景展示高价值示范案例与中试线卓越能力。</w:t>
            </w:r>
          </w:p>
        </w:tc>
      </w:tr>
      <w:tr w:rsidR="00FE7B1A" w14:paraId="45C2F8AA" w14:textId="77777777">
        <w:tc>
          <w:tcPr>
            <w:tcW w:w="1717" w:type="dxa"/>
            <w:gridSpan w:val="2"/>
            <w:vAlign w:val="center"/>
          </w:tcPr>
          <w:p w14:paraId="1DF6861F"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拟邀请</w:t>
            </w:r>
          </w:p>
          <w:p w14:paraId="158412CE"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参展品牌企业</w:t>
            </w:r>
          </w:p>
        </w:tc>
        <w:tc>
          <w:tcPr>
            <w:tcW w:w="6617" w:type="dxa"/>
            <w:vAlign w:val="center"/>
          </w:tcPr>
          <w:p w14:paraId="06D21D84" w14:textId="77777777" w:rsidR="00FE7B1A" w:rsidRDefault="00000000">
            <w:pPr>
              <w:spacing w:line="400" w:lineRule="exact"/>
              <w:rPr>
                <w:rFonts w:ascii="Times New Roman" w:hAnsi="Times New Roman"/>
                <w:sz w:val="24"/>
                <w:szCs w:val="24"/>
              </w:rPr>
            </w:pPr>
            <w:proofErr w:type="gramStart"/>
            <w:r>
              <w:rPr>
                <w:rFonts w:ascii="Times New Roman" w:hAnsi="Times New Roman"/>
                <w:sz w:val="24"/>
                <w:szCs w:val="24"/>
              </w:rPr>
              <w:t>芯原股份</w:t>
            </w:r>
            <w:proofErr w:type="gramEnd"/>
            <w:r>
              <w:rPr>
                <w:rFonts w:ascii="Times New Roman" w:hAnsi="Times New Roman"/>
                <w:sz w:val="24"/>
                <w:szCs w:val="24"/>
              </w:rPr>
              <w:t>、龙芯中科、海光信息、平头哥、寒武纪、</w:t>
            </w:r>
            <w:proofErr w:type="gramStart"/>
            <w:r>
              <w:rPr>
                <w:rFonts w:ascii="Times New Roman" w:hAnsi="Times New Roman"/>
                <w:sz w:val="24"/>
                <w:szCs w:val="24"/>
              </w:rPr>
              <w:t>澜</w:t>
            </w:r>
            <w:proofErr w:type="gramEnd"/>
            <w:r>
              <w:rPr>
                <w:rFonts w:ascii="Times New Roman" w:hAnsi="Times New Roman"/>
                <w:sz w:val="24"/>
                <w:szCs w:val="24"/>
              </w:rPr>
              <w:t>起科技、</w:t>
            </w:r>
            <w:proofErr w:type="gramStart"/>
            <w:r>
              <w:rPr>
                <w:rFonts w:ascii="Times New Roman" w:hAnsi="Times New Roman"/>
                <w:sz w:val="24"/>
                <w:szCs w:val="24"/>
              </w:rPr>
              <w:t>思瑞浦</w:t>
            </w:r>
            <w:proofErr w:type="gramEnd"/>
            <w:r>
              <w:rPr>
                <w:rFonts w:ascii="Times New Roman" w:hAnsi="Times New Roman"/>
                <w:sz w:val="24"/>
                <w:szCs w:val="24"/>
              </w:rPr>
              <w:t>、圣</w:t>
            </w:r>
            <w:proofErr w:type="gramStart"/>
            <w:r>
              <w:rPr>
                <w:rFonts w:ascii="Times New Roman" w:hAnsi="Times New Roman"/>
                <w:sz w:val="24"/>
                <w:szCs w:val="24"/>
              </w:rPr>
              <w:t>邦</w:t>
            </w:r>
            <w:proofErr w:type="gramEnd"/>
            <w:r>
              <w:rPr>
                <w:rFonts w:ascii="Times New Roman" w:hAnsi="Times New Roman"/>
                <w:sz w:val="24"/>
                <w:szCs w:val="24"/>
              </w:rPr>
              <w:t>微电子、</w:t>
            </w:r>
            <w:proofErr w:type="gramStart"/>
            <w:r>
              <w:rPr>
                <w:rFonts w:ascii="Times New Roman" w:hAnsi="Times New Roman"/>
                <w:sz w:val="24"/>
                <w:szCs w:val="24"/>
              </w:rPr>
              <w:t>锐成芯微、芯动</w:t>
            </w:r>
            <w:proofErr w:type="gramEnd"/>
            <w:r>
              <w:rPr>
                <w:rFonts w:ascii="Times New Roman" w:hAnsi="Times New Roman"/>
                <w:sz w:val="24"/>
                <w:szCs w:val="24"/>
              </w:rPr>
              <w:t>科技、</w:t>
            </w:r>
            <w:proofErr w:type="gramStart"/>
            <w:r>
              <w:rPr>
                <w:rFonts w:ascii="Times New Roman" w:hAnsi="Times New Roman"/>
                <w:sz w:val="24"/>
                <w:szCs w:val="24"/>
              </w:rPr>
              <w:t>灿</w:t>
            </w:r>
            <w:proofErr w:type="gramEnd"/>
            <w:r>
              <w:rPr>
                <w:rFonts w:ascii="Times New Roman" w:hAnsi="Times New Roman"/>
                <w:sz w:val="24"/>
                <w:szCs w:val="24"/>
              </w:rPr>
              <w:t>芯半导体、</w:t>
            </w:r>
            <w:proofErr w:type="gramStart"/>
            <w:r>
              <w:rPr>
                <w:rFonts w:ascii="Times New Roman" w:hAnsi="Times New Roman"/>
                <w:sz w:val="24"/>
                <w:szCs w:val="24"/>
              </w:rPr>
              <w:t>中芯国际</w:t>
            </w:r>
            <w:proofErr w:type="gramEnd"/>
            <w:r>
              <w:rPr>
                <w:rFonts w:ascii="Times New Roman" w:hAnsi="Times New Roman"/>
                <w:sz w:val="24"/>
                <w:szCs w:val="24"/>
              </w:rPr>
              <w:t>、长</w:t>
            </w:r>
            <w:proofErr w:type="gramStart"/>
            <w:r>
              <w:rPr>
                <w:rFonts w:ascii="Times New Roman" w:hAnsi="Times New Roman"/>
                <w:sz w:val="24"/>
                <w:szCs w:val="24"/>
              </w:rPr>
              <w:t>鑫</w:t>
            </w:r>
            <w:proofErr w:type="gramEnd"/>
            <w:r>
              <w:rPr>
                <w:rFonts w:ascii="Times New Roman" w:hAnsi="Times New Roman"/>
                <w:sz w:val="24"/>
                <w:szCs w:val="24"/>
              </w:rPr>
              <w:t>存储、长江存储、中微公司、北方华创、上海微电子、盛美半导体、拓</w:t>
            </w:r>
            <w:proofErr w:type="gramStart"/>
            <w:r>
              <w:rPr>
                <w:rFonts w:ascii="Times New Roman" w:hAnsi="Times New Roman"/>
                <w:sz w:val="24"/>
                <w:szCs w:val="24"/>
              </w:rPr>
              <w:t>荆</w:t>
            </w:r>
            <w:proofErr w:type="gramEnd"/>
            <w:r>
              <w:rPr>
                <w:rFonts w:ascii="Times New Roman" w:hAnsi="Times New Roman"/>
                <w:sz w:val="24"/>
                <w:szCs w:val="24"/>
              </w:rPr>
              <w:t>科技、中</w:t>
            </w:r>
            <w:proofErr w:type="gramStart"/>
            <w:r>
              <w:rPr>
                <w:rFonts w:ascii="Times New Roman" w:hAnsi="Times New Roman"/>
                <w:sz w:val="24"/>
                <w:szCs w:val="24"/>
              </w:rPr>
              <w:t>科飞测</w:t>
            </w:r>
            <w:proofErr w:type="gramEnd"/>
            <w:r>
              <w:rPr>
                <w:rFonts w:ascii="Times New Roman" w:hAnsi="Times New Roman"/>
                <w:sz w:val="24"/>
                <w:szCs w:val="24"/>
              </w:rPr>
              <w:t>、华海清科、</w:t>
            </w:r>
            <w:proofErr w:type="gramStart"/>
            <w:r>
              <w:rPr>
                <w:rFonts w:ascii="Times New Roman" w:hAnsi="Times New Roman"/>
                <w:sz w:val="24"/>
                <w:szCs w:val="24"/>
              </w:rPr>
              <w:t>屹</w:t>
            </w:r>
            <w:proofErr w:type="gramEnd"/>
            <w:r>
              <w:rPr>
                <w:rFonts w:ascii="Times New Roman" w:hAnsi="Times New Roman"/>
                <w:sz w:val="24"/>
                <w:szCs w:val="24"/>
              </w:rPr>
              <w:t>唐股份、深南电路、兴森科技、华正新材、德邦科技、飞</w:t>
            </w:r>
            <w:proofErr w:type="gramStart"/>
            <w:r>
              <w:rPr>
                <w:rFonts w:ascii="Times New Roman" w:hAnsi="Times New Roman"/>
                <w:sz w:val="24"/>
                <w:szCs w:val="24"/>
              </w:rPr>
              <w:t>凯</w:t>
            </w:r>
            <w:proofErr w:type="gramEnd"/>
            <w:r>
              <w:rPr>
                <w:rFonts w:ascii="Times New Roman" w:hAnsi="Times New Roman"/>
                <w:sz w:val="24"/>
                <w:szCs w:val="24"/>
              </w:rPr>
              <w:t>材料、</w:t>
            </w:r>
            <w:proofErr w:type="gramStart"/>
            <w:r>
              <w:rPr>
                <w:rFonts w:ascii="Times New Roman" w:hAnsi="Times New Roman"/>
                <w:sz w:val="24"/>
                <w:szCs w:val="24"/>
              </w:rPr>
              <w:t>沪硅产业</w:t>
            </w:r>
            <w:proofErr w:type="gramEnd"/>
            <w:r>
              <w:rPr>
                <w:rFonts w:ascii="Times New Roman" w:hAnsi="Times New Roman"/>
                <w:sz w:val="24"/>
                <w:szCs w:val="24"/>
              </w:rPr>
              <w:t>、安集科技、鼎龙股份、江丰电子、雅克科技、</w:t>
            </w:r>
            <w:proofErr w:type="gramStart"/>
            <w:r>
              <w:rPr>
                <w:rFonts w:ascii="Times New Roman" w:hAnsi="Times New Roman"/>
                <w:sz w:val="24"/>
                <w:szCs w:val="24"/>
              </w:rPr>
              <w:t>晶瑞电</w:t>
            </w:r>
            <w:proofErr w:type="gramEnd"/>
            <w:r>
              <w:rPr>
                <w:rFonts w:ascii="Times New Roman" w:hAnsi="Times New Roman"/>
                <w:sz w:val="24"/>
                <w:szCs w:val="24"/>
              </w:rPr>
              <w:t>材、南大光电、长电科技、</w:t>
            </w:r>
            <w:proofErr w:type="gramStart"/>
            <w:r>
              <w:rPr>
                <w:rFonts w:ascii="Times New Roman" w:hAnsi="Times New Roman"/>
                <w:sz w:val="24"/>
                <w:szCs w:val="24"/>
              </w:rPr>
              <w:t>通富微电</w:t>
            </w:r>
            <w:proofErr w:type="gramEnd"/>
            <w:r>
              <w:rPr>
                <w:rFonts w:ascii="Times New Roman" w:hAnsi="Times New Roman"/>
                <w:sz w:val="24"/>
                <w:szCs w:val="24"/>
              </w:rPr>
              <w:t>、华天科技、</w:t>
            </w:r>
            <w:proofErr w:type="gramStart"/>
            <w:r>
              <w:rPr>
                <w:rFonts w:ascii="Times New Roman" w:hAnsi="Times New Roman"/>
                <w:sz w:val="24"/>
                <w:szCs w:val="24"/>
              </w:rPr>
              <w:t>晶方科技</w:t>
            </w:r>
            <w:proofErr w:type="gramEnd"/>
            <w:r>
              <w:rPr>
                <w:rFonts w:ascii="Times New Roman" w:hAnsi="Times New Roman"/>
                <w:sz w:val="24"/>
                <w:szCs w:val="24"/>
              </w:rPr>
              <w:t>、气派科技、</w:t>
            </w:r>
            <w:proofErr w:type="gramStart"/>
            <w:r>
              <w:rPr>
                <w:rFonts w:ascii="Times New Roman" w:hAnsi="Times New Roman"/>
                <w:sz w:val="24"/>
                <w:szCs w:val="24"/>
              </w:rPr>
              <w:t>颀</w:t>
            </w:r>
            <w:proofErr w:type="gramEnd"/>
            <w:r>
              <w:rPr>
                <w:rFonts w:ascii="Times New Roman" w:hAnsi="Times New Roman"/>
                <w:sz w:val="24"/>
                <w:szCs w:val="24"/>
              </w:rPr>
              <w:t>中科技、</w:t>
            </w:r>
            <w:proofErr w:type="gramStart"/>
            <w:r>
              <w:rPr>
                <w:rFonts w:ascii="Times New Roman" w:hAnsi="Times New Roman"/>
                <w:sz w:val="24"/>
                <w:szCs w:val="24"/>
              </w:rPr>
              <w:t>利扬芯片</w:t>
            </w:r>
            <w:proofErr w:type="gramEnd"/>
            <w:r>
              <w:rPr>
                <w:rFonts w:ascii="Times New Roman" w:hAnsi="Times New Roman"/>
                <w:sz w:val="24"/>
                <w:szCs w:val="24"/>
              </w:rPr>
              <w:t>、华峰测控、长川科技、黑芝麻智能、</w:t>
            </w:r>
            <w:proofErr w:type="gramStart"/>
            <w:r>
              <w:rPr>
                <w:rFonts w:ascii="Times New Roman" w:hAnsi="Times New Roman"/>
                <w:sz w:val="24"/>
                <w:szCs w:val="24"/>
              </w:rPr>
              <w:t>芯驰科技</w:t>
            </w:r>
            <w:proofErr w:type="gramEnd"/>
            <w:r>
              <w:rPr>
                <w:rFonts w:ascii="Times New Roman" w:hAnsi="Times New Roman"/>
                <w:sz w:val="24"/>
                <w:szCs w:val="24"/>
              </w:rPr>
              <w:t>、</w:t>
            </w:r>
            <w:proofErr w:type="gramStart"/>
            <w:r>
              <w:rPr>
                <w:rFonts w:ascii="Times New Roman" w:hAnsi="Times New Roman"/>
                <w:sz w:val="24"/>
                <w:szCs w:val="24"/>
              </w:rPr>
              <w:t>赛腾微电子</w:t>
            </w:r>
            <w:proofErr w:type="gramEnd"/>
            <w:r>
              <w:rPr>
                <w:rFonts w:ascii="Times New Roman" w:hAnsi="Times New Roman"/>
                <w:sz w:val="24"/>
                <w:szCs w:val="24"/>
              </w:rPr>
              <w:t>、</w:t>
            </w:r>
            <w:proofErr w:type="gramStart"/>
            <w:r>
              <w:rPr>
                <w:rFonts w:ascii="Times New Roman" w:hAnsi="Times New Roman"/>
                <w:sz w:val="24"/>
                <w:szCs w:val="24"/>
              </w:rPr>
              <w:t>曦智科技</w:t>
            </w:r>
            <w:proofErr w:type="gramEnd"/>
            <w:r>
              <w:rPr>
                <w:rFonts w:ascii="Times New Roman" w:hAnsi="Times New Roman"/>
                <w:sz w:val="24"/>
                <w:szCs w:val="24"/>
              </w:rPr>
              <w:t>、华为、</w:t>
            </w:r>
            <w:proofErr w:type="gramStart"/>
            <w:r>
              <w:rPr>
                <w:rFonts w:ascii="Times New Roman" w:hAnsi="Times New Roman"/>
                <w:sz w:val="24"/>
                <w:szCs w:val="24"/>
              </w:rPr>
              <w:t>光迅科技</w:t>
            </w:r>
            <w:proofErr w:type="gramEnd"/>
            <w:r>
              <w:rPr>
                <w:rFonts w:ascii="Times New Roman" w:hAnsi="Times New Roman"/>
                <w:sz w:val="24"/>
                <w:szCs w:val="24"/>
              </w:rPr>
              <w:t>、</w:t>
            </w:r>
            <w:proofErr w:type="gramStart"/>
            <w:r>
              <w:rPr>
                <w:rFonts w:ascii="Times New Roman" w:hAnsi="Times New Roman"/>
                <w:sz w:val="24"/>
                <w:szCs w:val="24"/>
              </w:rPr>
              <w:t>旭创科技</w:t>
            </w:r>
            <w:proofErr w:type="gramEnd"/>
            <w:r>
              <w:rPr>
                <w:rFonts w:ascii="Times New Roman" w:hAnsi="Times New Roman"/>
                <w:sz w:val="24"/>
                <w:szCs w:val="24"/>
              </w:rPr>
              <w:t>等</w:t>
            </w:r>
          </w:p>
        </w:tc>
      </w:tr>
      <w:tr w:rsidR="00FE7B1A" w14:paraId="0F6F1993" w14:textId="77777777">
        <w:tc>
          <w:tcPr>
            <w:tcW w:w="1717" w:type="dxa"/>
            <w:gridSpan w:val="2"/>
            <w:vAlign w:val="center"/>
          </w:tcPr>
          <w:p w14:paraId="63CA75EF"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拟邀请</w:t>
            </w:r>
          </w:p>
          <w:p w14:paraId="691B4C68"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重点采购商</w:t>
            </w:r>
          </w:p>
        </w:tc>
        <w:tc>
          <w:tcPr>
            <w:tcW w:w="6617" w:type="dxa"/>
            <w:vAlign w:val="center"/>
          </w:tcPr>
          <w:p w14:paraId="574F11EA" w14:textId="77777777" w:rsidR="00FE7B1A" w:rsidRDefault="00000000">
            <w:pPr>
              <w:spacing w:line="400" w:lineRule="exact"/>
              <w:rPr>
                <w:rFonts w:ascii="Times New Roman" w:hAnsi="Times New Roman"/>
                <w:sz w:val="24"/>
                <w:szCs w:val="24"/>
              </w:rPr>
            </w:pPr>
            <w:r>
              <w:rPr>
                <w:rFonts w:ascii="Times New Roman" w:hAnsi="Times New Roman"/>
                <w:sz w:val="24"/>
                <w:szCs w:val="24"/>
              </w:rPr>
              <w:t>华为、小米、</w:t>
            </w:r>
            <w:r>
              <w:rPr>
                <w:rFonts w:ascii="Times New Roman" w:hAnsi="Times New Roman"/>
                <w:sz w:val="24"/>
                <w:szCs w:val="24"/>
              </w:rPr>
              <w:t xml:space="preserve">OPPO </w:t>
            </w:r>
            <w:r>
              <w:rPr>
                <w:rFonts w:ascii="Times New Roman" w:hAnsi="Times New Roman"/>
                <w:sz w:val="24"/>
                <w:szCs w:val="24"/>
              </w:rPr>
              <w:t>、</w:t>
            </w:r>
            <w:r>
              <w:rPr>
                <w:rFonts w:ascii="Times New Roman" w:hAnsi="Times New Roman"/>
                <w:sz w:val="24"/>
                <w:szCs w:val="24"/>
              </w:rPr>
              <w:t xml:space="preserve">vivo </w:t>
            </w:r>
            <w:r>
              <w:rPr>
                <w:rFonts w:ascii="Times New Roman" w:hAnsi="Times New Roman"/>
                <w:sz w:val="24"/>
                <w:szCs w:val="24"/>
              </w:rPr>
              <w:t>、传音控股、比亚迪、蔚来、小鹏汽车、理想汽车、上汽集团、</w:t>
            </w:r>
            <w:proofErr w:type="gramStart"/>
            <w:r>
              <w:rPr>
                <w:rFonts w:ascii="Times New Roman" w:hAnsi="Times New Roman"/>
                <w:sz w:val="24"/>
                <w:szCs w:val="24"/>
              </w:rPr>
              <w:t>广汽集团</w:t>
            </w:r>
            <w:proofErr w:type="gramEnd"/>
            <w:r>
              <w:rPr>
                <w:rFonts w:ascii="Times New Roman" w:hAnsi="Times New Roman"/>
                <w:sz w:val="24"/>
                <w:szCs w:val="24"/>
              </w:rPr>
              <w:t>、博</w:t>
            </w:r>
            <w:proofErr w:type="gramStart"/>
            <w:r>
              <w:rPr>
                <w:rFonts w:ascii="Times New Roman" w:hAnsi="Times New Roman"/>
                <w:sz w:val="24"/>
                <w:szCs w:val="24"/>
              </w:rPr>
              <w:t>世</w:t>
            </w:r>
            <w:proofErr w:type="gramEnd"/>
            <w:r>
              <w:rPr>
                <w:rFonts w:ascii="Times New Roman" w:hAnsi="Times New Roman"/>
                <w:sz w:val="24"/>
                <w:szCs w:val="24"/>
              </w:rPr>
              <w:t>、汇川技术、中</w:t>
            </w:r>
            <w:proofErr w:type="gramStart"/>
            <w:r>
              <w:rPr>
                <w:rFonts w:ascii="Times New Roman" w:hAnsi="Times New Roman"/>
                <w:sz w:val="24"/>
                <w:szCs w:val="24"/>
              </w:rPr>
              <w:t>控科技</w:t>
            </w:r>
            <w:proofErr w:type="gramEnd"/>
            <w:r>
              <w:rPr>
                <w:rFonts w:ascii="Times New Roman" w:hAnsi="Times New Roman"/>
                <w:sz w:val="24"/>
                <w:szCs w:val="24"/>
              </w:rPr>
              <w:t xml:space="preserve"> </w:t>
            </w:r>
            <w:r>
              <w:rPr>
                <w:rFonts w:ascii="Times New Roman" w:hAnsi="Times New Roman"/>
                <w:sz w:val="24"/>
                <w:szCs w:val="24"/>
              </w:rPr>
              <w:t>、西门子、施耐德电气、中兴通讯、浪潮信息、曙光信息产业、中国移动、中国联通、中国电信、新华三、阿里巴巴、腾讯、百度、字节跳动、宁德时代、深圳华强、长电科技、</w:t>
            </w:r>
            <w:proofErr w:type="gramStart"/>
            <w:r>
              <w:rPr>
                <w:rFonts w:ascii="Times New Roman" w:hAnsi="Times New Roman"/>
                <w:sz w:val="24"/>
                <w:szCs w:val="24"/>
              </w:rPr>
              <w:t>通富微电</w:t>
            </w:r>
            <w:proofErr w:type="gramEnd"/>
            <w:r>
              <w:rPr>
                <w:rFonts w:ascii="Times New Roman" w:hAnsi="Times New Roman"/>
                <w:sz w:val="24"/>
                <w:szCs w:val="24"/>
              </w:rPr>
              <w:t>、华天科技、日月光、台积电、</w:t>
            </w:r>
            <w:proofErr w:type="gramStart"/>
            <w:r>
              <w:rPr>
                <w:rFonts w:ascii="Times New Roman" w:hAnsi="Times New Roman"/>
                <w:sz w:val="24"/>
                <w:szCs w:val="24"/>
              </w:rPr>
              <w:t>中芯国际</w:t>
            </w:r>
            <w:proofErr w:type="gramEnd"/>
            <w:r>
              <w:rPr>
                <w:rFonts w:ascii="Times New Roman" w:hAnsi="Times New Roman"/>
                <w:sz w:val="24"/>
                <w:szCs w:val="24"/>
              </w:rPr>
              <w:t>、华虹半导体、中国科学院微电子研究所、中国科学院半导体研究所、清华大学、北京大学、复旦大学、上海交通大学等</w:t>
            </w:r>
          </w:p>
        </w:tc>
      </w:tr>
      <w:tr w:rsidR="00FE7B1A" w14:paraId="44B26F58" w14:textId="77777777">
        <w:tc>
          <w:tcPr>
            <w:tcW w:w="1717" w:type="dxa"/>
            <w:gridSpan w:val="2"/>
            <w:vAlign w:val="center"/>
          </w:tcPr>
          <w:p w14:paraId="3434CE88"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承办单位</w:t>
            </w:r>
          </w:p>
        </w:tc>
        <w:tc>
          <w:tcPr>
            <w:tcW w:w="6617" w:type="dxa"/>
            <w:vAlign w:val="center"/>
          </w:tcPr>
          <w:p w14:paraId="68E3FEBC" w14:textId="77777777" w:rsidR="00FE7B1A" w:rsidRDefault="00000000">
            <w:pPr>
              <w:spacing w:line="400" w:lineRule="exact"/>
              <w:rPr>
                <w:rFonts w:ascii="Times New Roman" w:hAnsi="Times New Roman"/>
                <w:sz w:val="24"/>
                <w:szCs w:val="24"/>
              </w:rPr>
            </w:pPr>
            <w:r>
              <w:rPr>
                <w:rFonts w:ascii="Times New Roman" w:hAnsi="Times New Roman"/>
                <w:sz w:val="24"/>
                <w:szCs w:val="24"/>
              </w:rPr>
              <w:t>广东省集成电路行业协会</w:t>
            </w:r>
          </w:p>
          <w:p w14:paraId="0DB06F81" w14:textId="77777777" w:rsidR="00FE7B1A" w:rsidRDefault="00000000">
            <w:pPr>
              <w:spacing w:line="400" w:lineRule="exact"/>
              <w:rPr>
                <w:rFonts w:ascii="Times New Roman" w:hAnsi="Times New Roman"/>
                <w:sz w:val="24"/>
                <w:szCs w:val="24"/>
              </w:rPr>
            </w:pPr>
            <w:r>
              <w:rPr>
                <w:rFonts w:ascii="Times New Roman" w:hAnsi="Times New Roman"/>
                <w:sz w:val="24"/>
                <w:szCs w:val="24"/>
              </w:rPr>
              <w:t>北京恒仁致信咨询有限公司</w:t>
            </w:r>
          </w:p>
        </w:tc>
      </w:tr>
      <w:tr w:rsidR="00FE7B1A" w14:paraId="20D18140" w14:textId="77777777">
        <w:tc>
          <w:tcPr>
            <w:tcW w:w="1717" w:type="dxa"/>
            <w:gridSpan w:val="2"/>
            <w:vAlign w:val="center"/>
          </w:tcPr>
          <w:p w14:paraId="0C6667C0"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lastRenderedPageBreak/>
              <w:t>参展联系人</w:t>
            </w:r>
          </w:p>
        </w:tc>
        <w:tc>
          <w:tcPr>
            <w:tcW w:w="6617" w:type="dxa"/>
            <w:vAlign w:val="center"/>
          </w:tcPr>
          <w:p w14:paraId="4FA6EFFD" w14:textId="77777777" w:rsidR="00FE7B1A" w:rsidRDefault="00000000">
            <w:pPr>
              <w:spacing w:line="400" w:lineRule="exact"/>
              <w:rPr>
                <w:rFonts w:ascii="Times New Roman" w:hAnsi="Times New Roman"/>
                <w:sz w:val="24"/>
                <w:szCs w:val="24"/>
              </w:rPr>
            </w:pPr>
            <w:r>
              <w:rPr>
                <w:rFonts w:ascii="Times New Roman" w:hAnsi="Times New Roman"/>
                <w:sz w:val="24"/>
                <w:szCs w:val="24"/>
              </w:rPr>
              <w:t>方诗怡</w:t>
            </w:r>
            <w:r>
              <w:rPr>
                <w:rFonts w:ascii="Times New Roman" w:hAnsi="Times New Roman"/>
                <w:sz w:val="24"/>
                <w:szCs w:val="24"/>
              </w:rPr>
              <w:t xml:space="preserve"> 15521076487</w:t>
            </w:r>
          </w:p>
          <w:p w14:paraId="5251A270" w14:textId="77777777" w:rsidR="00FE7B1A" w:rsidRDefault="00000000">
            <w:pPr>
              <w:spacing w:line="400" w:lineRule="exact"/>
              <w:rPr>
                <w:rFonts w:ascii="Times New Roman" w:hAnsi="Times New Roman"/>
                <w:sz w:val="24"/>
                <w:szCs w:val="24"/>
              </w:rPr>
            </w:pPr>
            <w:r>
              <w:rPr>
                <w:rFonts w:ascii="Times New Roman" w:hAnsi="Times New Roman"/>
                <w:sz w:val="24"/>
                <w:szCs w:val="24"/>
              </w:rPr>
              <w:t>王晓楠</w:t>
            </w:r>
            <w:r>
              <w:rPr>
                <w:rFonts w:ascii="Times New Roman" w:hAnsi="Times New Roman"/>
                <w:sz w:val="24"/>
                <w:szCs w:val="24"/>
              </w:rPr>
              <w:t xml:space="preserve"> 13121110782</w:t>
            </w:r>
          </w:p>
        </w:tc>
      </w:tr>
      <w:tr w:rsidR="00FE7B1A" w14:paraId="6A9ADF02" w14:textId="77777777">
        <w:tc>
          <w:tcPr>
            <w:tcW w:w="1717" w:type="dxa"/>
            <w:gridSpan w:val="2"/>
            <w:vAlign w:val="center"/>
          </w:tcPr>
          <w:p w14:paraId="20583092"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参展费用</w:t>
            </w:r>
          </w:p>
        </w:tc>
        <w:tc>
          <w:tcPr>
            <w:tcW w:w="6617" w:type="dxa"/>
            <w:vAlign w:val="center"/>
          </w:tcPr>
          <w:p w14:paraId="724C0CFB" w14:textId="77777777" w:rsidR="00FE7B1A" w:rsidRDefault="00000000">
            <w:pPr>
              <w:spacing w:line="400" w:lineRule="exact"/>
              <w:rPr>
                <w:rFonts w:ascii="Times New Roman" w:hAnsi="Times New Roman"/>
                <w:sz w:val="24"/>
                <w:szCs w:val="24"/>
              </w:rPr>
            </w:pPr>
            <w:r>
              <w:rPr>
                <w:rFonts w:ascii="Times New Roman" w:hAnsi="Times New Roman"/>
                <w:sz w:val="24"/>
                <w:szCs w:val="24"/>
              </w:rPr>
              <w:t>详</w:t>
            </w:r>
            <w:proofErr w:type="gramStart"/>
            <w:r>
              <w:rPr>
                <w:rFonts w:ascii="Times New Roman" w:hAnsi="Times New Roman"/>
                <w:sz w:val="24"/>
                <w:szCs w:val="24"/>
              </w:rPr>
              <w:t>询</w:t>
            </w:r>
            <w:proofErr w:type="gramEnd"/>
            <w:r>
              <w:rPr>
                <w:rFonts w:ascii="Times New Roman" w:hAnsi="Times New Roman"/>
                <w:sz w:val="24"/>
                <w:szCs w:val="24"/>
              </w:rPr>
              <w:t>承办单位</w:t>
            </w:r>
          </w:p>
        </w:tc>
      </w:tr>
      <w:tr w:rsidR="00FE7B1A" w14:paraId="3DA32AE6" w14:textId="77777777">
        <w:tc>
          <w:tcPr>
            <w:tcW w:w="714" w:type="dxa"/>
            <w:vMerge w:val="restart"/>
            <w:vAlign w:val="center"/>
          </w:tcPr>
          <w:p w14:paraId="526A4A3C"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配套活动</w:t>
            </w:r>
          </w:p>
        </w:tc>
        <w:tc>
          <w:tcPr>
            <w:tcW w:w="1003" w:type="dxa"/>
            <w:vAlign w:val="center"/>
          </w:tcPr>
          <w:p w14:paraId="52AEB8F6"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活动</w:t>
            </w:r>
          </w:p>
          <w:p w14:paraId="13FA950E"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名称</w:t>
            </w:r>
          </w:p>
        </w:tc>
        <w:tc>
          <w:tcPr>
            <w:tcW w:w="6617" w:type="dxa"/>
            <w:vAlign w:val="center"/>
          </w:tcPr>
          <w:p w14:paraId="0F34EBD7" w14:textId="77777777" w:rsidR="00FE7B1A" w:rsidRDefault="00000000">
            <w:pPr>
              <w:spacing w:line="400" w:lineRule="exact"/>
              <w:rPr>
                <w:rFonts w:ascii="Times New Roman" w:hAnsi="Times New Roman"/>
                <w:sz w:val="24"/>
                <w:szCs w:val="24"/>
              </w:rPr>
            </w:pPr>
            <w:r>
              <w:rPr>
                <w:rFonts w:ascii="Times New Roman" w:hAnsi="Times New Roman"/>
                <w:sz w:val="24"/>
                <w:szCs w:val="24"/>
              </w:rPr>
              <w:t>开幕式暨广东省集成电路发展大会</w:t>
            </w:r>
          </w:p>
          <w:p w14:paraId="7C4861F5" w14:textId="77777777" w:rsidR="00FE7B1A" w:rsidRDefault="00000000">
            <w:pPr>
              <w:spacing w:line="400" w:lineRule="exact"/>
              <w:rPr>
                <w:rFonts w:ascii="Times New Roman" w:hAnsi="Times New Roman"/>
                <w:sz w:val="24"/>
                <w:szCs w:val="24"/>
              </w:rPr>
            </w:pPr>
            <w:r>
              <w:rPr>
                <w:rFonts w:ascii="Times New Roman" w:hAnsi="Times New Roman"/>
                <w:sz w:val="24"/>
                <w:szCs w:val="24"/>
              </w:rPr>
              <w:t>第二届先进封装可靠性技术暨互连材料大会</w:t>
            </w:r>
          </w:p>
          <w:p w14:paraId="7FE2DF73" w14:textId="77777777" w:rsidR="00FE7B1A" w:rsidRDefault="00000000">
            <w:pPr>
              <w:spacing w:line="400" w:lineRule="exact"/>
              <w:rPr>
                <w:rFonts w:ascii="Times New Roman" w:hAnsi="Times New Roman"/>
                <w:sz w:val="24"/>
                <w:szCs w:val="24"/>
              </w:rPr>
            </w:pPr>
            <w:r>
              <w:rPr>
                <w:rFonts w:ascii="Times New Roman" w:hAnsi="Times New Roman"/>
                <w:sz w:val="24"/>
                <w:szCs w:val="24"/>
              </w:rPr>
              <w:t>李宁成杯</w:t>
            </w:r>
            <w:r>
              <w:rPr>
                <w:rFonts w:ascii="Times New Roman" w:hAnsi="Times New Roman"/>
                <w:sz w:val="24"/>
                <w:szCs w:val="24"/>
              </w:rPr>
              <w:t>·</w:t>
            </w:r>
            <w:r>
              <w:rPr>
                <w:rFonts w:ascii="Times New Roman" w:hAnsi="Times New Roman"/>
                <w:sz w:val="24"/>
                <w:szCs w:val="24"/>
              </w:rPr>
              <w:t>先进焊接材料应用案例锦标赛</w:t>
            </w:r>
          </w:p>
        </w:tc>
      </w:tr>
      <w:tr w:rsidR="00FE7B1A" w14:paraId="7F043844" w14:textId="77777777">
        <w:tc>
          <w:tcPr>
            <w:tcW w:w="714" w:type="dxa"/>
            <w:vMerge/>
            <w:vAlign w:val="center"/>
          </w:tcPr>
          <w:p w14:paraId="37B19797" w14:textId="77777777" w:rsidR="00FE7B1A" w:rsidRDefault="00FE7B1A">
            <w:pPr>
              <w:spacing w:line="400" w:lineRule="exact"/>
              <w:jc w:val="center"/>
              <w:rPr>
                <w:rFonts w:ascii="Times New Roman" w:eastAsia="黑体" w:hAnsi="Times New Roman"/>
                <w:sz w:val="24"/>
                <w:szCs w:val="24"/>
              </w:rPr>
            </w:pPr>
          </w:p>
        </w:tc>
        <w:tc>
          <w:tcPr>
            <w:tcW w:w="1003" w:type="dxa"/>
            <w:vAlign w:val="center"/>
          </w:tcPr>
          <w:p w14:paraId="3311541F"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活动</w:t>
            </w:r>
          </w:p>
          <w:p w14:paraId="3AD5020D"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联系人</w:t>
            </w:r>
          </w:p>
        </w:tc>
        <w:tc>
          <w:tcPr>
            <w:tcW w:w="6617" w:type="dxa"/>
            <w:vAlign w:val="center"/>
          </w:tcPr>
          <w:p w14:paraId="18BC8FEE" w14:textId="77777777" w:rsidR="00FE7B1A" w:rsidRDefault="00000000">
            <w:pPr>
              <w:spacing w:line="400" w:lineRule="exact"/>
              <w:rPr>
                <w:rFonts w:ascii="Times New Roman" w:hAnsi="Times New Roman"/>
                <w:sz w:val="24"/>
                <w:szCs w:val="24"/>
              </w:rPr>
            </w:pPr>
            <w:r>
              <w:rPr>
                <w:rFonts w:ascii="Times New Roman" w:hAnsi="Times New Roman"/>
                <w:sz w:val="24"/>
                <w:szCs w:val="24"/>
              </w:rPr>
              <w:t>方诗怡</w:t>
            </w:r>
            <w:r>
              <w:rPr>
                <w:rFonts w:ascii="Times New Roman" w:hAnsi="Times New Roman"/>
                <w:sz w:val="24"/>
                <w:szCs w:val="24"/>
              </w:rPr>
              <w:t xml:space="preserve"> 15521076487</w:t>
            </w:r>
          </w:p>
          <w:p w14:paraId="14EA63D2" w14:textId="77777777" w:rsidR="00FE7B1A" w:rsidRDefault="00000000">
            <w:pPr>
              <w:spacing w:line="400" w:lineRule="exact"/>
              <w:rPr>
                <w:rFonts w:ascii="Times New Roman" w:hAnsi="Times New Roman"/>
                <w:sz w:val="24"/>
                <w:szCs w:val="24"/>
              </w:rPr>
            </w:pPr>
            <w:r>
              <w:rPr>
                <w:rFonts w:ascii="Times New Roman" w:hAnsi="Times New Roman"/>
                <w:sz w:val="24"/>
                <w:szCs w:val="24"/>
              </w:rPr>
              <w:t>王晓楠</w:t>
            </w:r>
            <w:r>
              <w:rPr>
                <w:rFonts w:ascii="Times New Roman" w:hAnsi="Times New Roman"/>
                <w:sz w:val="24"/>
                <w:szCs w:val="24"/>
              </w:rPr>
              <w:t xml:space="preserve"> 13121110782</w:t>
            </w:r>
          </w:p>
        </w:tc>
      </w:tr>
    </w:tbl>
    <w:p w14:paraId="5FEF85C2" w14:textId="77777777" w:rsidR="00FE7B1A" w:rsidRDefault="00000000">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五、中小企业特色产业集群出海展</w:t>
      </w:r>
    </w:p>
    <w:tbl>
      <w:tblPr>
        <w:tblStyle w:val="a7"/>
        <w:tblW w:w="0" w:type="auto"/>
        <w:tblLayout w:type="fixed"/>
        <w:tblLook w:val="04A0" w:firstRow="1" w:lastRow="0" w:firstColumn="1" w:lastColumn="0" w:noHBand="0" w:noVBand="1"/>
      </w:tblPr>
      <w:tblGrid>
        <w:gridCol w:w="815"/>
        <w:gridCol w:w="1003"/>
        <w:gridCol w:w="6617"/>
      </w:tblGrid>
      <w:tr w:rsidR="00FE7B1A" w14:paraId="73C96981" w14:textId="77777777">
        <w:tc>
          <w:tcPr>
            <w:tcW w:w="1818" w:type="dxa"/>
            <w:gridSpan w:val="2"/>
            <w:vAlign w:val="center"/>
          </w:tcPr>
          <w:p w14:paraId="02EB4377"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举办时间</w:t>
            </w:r>
          </w:p>
        </w:tc>
        <w:tc>
          <w:tcPr>
            <w:tcW w:w="6617" w:type="dxa"/>
            <w:vAlign w:val="center"/>
          </w:tcPr>
          <w:p w14:paraId="1687D37F" w14:textId="77777777" w:rsidR="00FE7B1A" w:rsidRDefault="00000000">
            <w:pPr>
              <w:spacing w:line="400" w:lineRule="exact"/>
              <w:rPr>
                <w:rFonts w:ascii="Times New Roman" w:hAnsi="Times New Roman"/>
                <w:sz w:val="24"/>
                <w:szCs w:val="24"/>
              </w:rPr>
            </w:pPr>
            <w:r>
              <w:rPr>
                <w:rFonts w:ascii="Times New Roman" w:hAnsi="Times New Roman"/>
                <w:sz w:val="24"/>
                <w:szCs w:val="24"/>
              </w:rPr>
              <w:t>2026</w:t>
            </w:r>
            <w:r>
              <w:rPr>
                <w:rFonts w:ascii="Times New Roman" w:hAnsi="Times New Roman"/>
                <w:sz w:val="24"/>
                <w:szCs w:val="24"/>
              </w:rPr>
              <w:t>年</w:t>
            </w:r>
            <w:r>
              <w:rPr>
                <w:rFonts w:ascii="Times New Roman" w:hAnsi="Times New Roman"/>
                <w:sz w:val="24"/>
                <w:szCs w:val="24"/>
              </w:rPr>
              <w:t>9</w:t>
            </w:r>
            <w:r>
              <w:rPr>
                <w:rFonts w:ascii="Times New Roman" w:hAnsi="Times New Roman"/>
                <w:sz w:val="24"/>
                <w:szCs w:val="24"/>
              </w:rPr>
              <w:t>月</w:t>
            </w:r>
            <w:r>
              <w:rPr>
                <w:rFonts w:ascii="Times New Roman" w:hAnsi="Times New Roman"/>
                <w:sz w:val="24"/>
                <w:szCs w:val="24"/>
              </w:rPr>
              <w:t>3</w:t>
            </w:r>
            <w:r>
              <w:rPr>
                <w:rFonts w:ascii="Times New Roman" w:hAnsi="Times New Roman"/>
                <w:sz w:val="24"/>
                <w:szCs w:val="24"/>
              </w:rPr>
              <w:t>日至</w:t>
            </w:r>
            <w:r>
              <w:rPr>
                <w:rFonts w:ascii="Times New Roman" w:hAnsi="Times New Roman"/>
                <w:sz w:val="24"/>
                <w:szCs w:val="24"/>
              </w:rPr>
              <w:t>6</w:t>
            </w:r>
            <w:r>
              <w:rPr>
                <w:rFonts w:ascii="Times New Roman" w:hAnsi="Times New Roman"/>
                <w:sz w:val="24"/>
                <w:szCs w:val="24"/>
              </w:rPr>
              <w:t>日</w:t>
            </w:r>
          </w:p>
        </w:tc>
      </w:tr>
      <w:tr w:rsidR="00FE7B1A" w14:paraId="7F6E7F9F" w14:textId="77777777">
        <w:tc>
          <w:tcPr>
            <w:tcW w:w="1818" w:type="dxa"/>
            <w:gridSpan w:val="2"/>
            <w:vAlign w:val="center"/>
          </w:tcPr>
          <w:p w14:paraId="10E17DD1"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举办地点</w:t>
            </w:r>
          </w:p>
        </w:tc>
        <w:tc>
          <w:tcPr>
            <w:tcW w:w="6617" w:type="dxa"/>
            <w:vAlign w:val="center"/>
          </w:tcPr>
          <w:p w14:paraId="35A46975" w14:textId="77777777" w:rsidR="00FE7B1A" w:rsidRDefault="00000000">
            <w:pPr>
              <w:spacing w:line="400" w:lineRule="exact"/>
              <w:rPr>
                <w:rFonts w:ascii="Times New Roman" w:hAnsi="Times New Roman"/>
                <w:sz w:val="24"/>
                <w:szCs w:val="24"/>
              </w:rPr>
            </w:pPr>
            <w:r>
              <w:rPr>
                <w:rFonts w:ascii="Times New Roman" w:hAnsi="Times New Roman"/>
                <w:sz w:val="24"/>
                <w:szCs w:val="24"/>
              </w:rPr>
              <w:t>广交会展馆</w:t>
            </w:r>
            <w:r>
              <w:rPr>
                <w:rFonts w:ascii="Times New Roman" w:hAnsi="Times New Roman"/>
                <w:sz w:val="24"/>
                <w:szCs w:val="24"/>
              </w:rPr>
              <w:t>D</w:t>
            </w:r>
            <w:r>
              <w:rPr>
                <w:rFonts w:ascii="Times New Roman" w:hAnsi="Times New Roman"/>
                <w:sz w:val="24"/>
                <w:szCs w:val="24"/>
              </w:rPr>
              <w:t>区</w:t>
            </w:r>
          </w:p>
        </w:tc>
      </w:tr>
      <w:tr w:rsidR="00FE7B1A" w14:paraId="06E93B4F" w14:textId="77777777">
        <w:tc>
          <w:tcPr>
            <w:tcW w:w="1818" w:type="dxa"/>
            <w:gridSpan w:val="2"/>
            <w:vAlign w:val="center"/>
          </w:tcPr>
          <w:p w14:paraId="4D22F9F6"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主要参展行业</w:t>
            </w:r>
            <w:r>
              <w:rPr>
                <w:rFonts w:ascii="Times New Roman" w:eastAsia="黑体" w:hAnsi="Times New Roman"/>
                <w:sz w:val="24"/>
                <w:szCs w:val="24"/>
              </w:rPr>
              <w:t>/</w:t>
            </w:r>
            <w:r>
              <w:rPr>
                <w:rFonts w:ascii="Times New Roman" w:eastAsia="黑体" w:hAnsi="Times New Roman"/>
                <w:sz w:val="24"/>
                <w:szCs w:val="24"/>
              </w:rPr>
              <w:t>参展范围</w:t>
            </w:r>
          </w:p>
        </w:tc>
        <w:tc>
          <w:tcPr>
            <w:tcW w:w="6617" w:type="dxa"/>
            <w:vAlign w:val="center"/>
          </w:tcPr>
          <w:p w14:paraId="51DC2E4E" w14:textId="77777777" w:rsidR="00FE7B1A" w:rsidRDefault="00000000">
            <w:pPr>
              <w:spacing w:line="400" w:lineRule="exact"/>
              <w:rPr>
                <w:rFonts w:ascii="Times New Roman" w:hAnsi="Times New Roman"/>
                <w:sz w:val="24"/>
                <w:szCs w:val="24"/>
              </w:rPr>
            </w:pPr>
            <w:r>
              <w:rPr>
                <w:rFonts w:ascii="Times New Roman" w:hAnsi="Times New Roman"/>
                <w:sz w:val="24"/>
                <w:szCs w:val="24"/>
              </w:rPr>
              <w:t>全国各级政府部门认定的中小企业特色产业集群和外贸转型升级基地企业、产业链上下游企业、配套服务企业等</w:t>
            </w:r>
          </w:p>
        </w:tc>
      </w:tr>
      <w:tr w:rsidR="00FE7B1A" w14:paraId="5D95474C" w14:textId="77777777">
        <w:tc>
          <w:tcPr>
            <w:tcW w:w="1818" w:type="dxa"/>
            <w:gridSpan w:val="2"/>
            <w:vAlign w:val="center"/>
          </w:tcPr>
          <w:p w14:paraId="3C94F86D"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展览面积</w:t>
            </w:r>
          </w:p>
        </w:tc>
        <w:tc>
          <w:tcPr>
            <w:tcW w:w="6617" w:type="dxa"/>
            <w:vAlign w:val="center"/>
          </w:tcPr>
          <w:p w14:paraId="3A0B4650" w14:textId="77777777" w:rsidR="00FE7B1A" w:rsidRDefault="00000000">
            <w:pPr>
              <w:spacing w:line="400" w:lineRule="exact"/>
              <w:rPr>
                <w:rFonts w:ascii="Times New Roman" w:hAnsi="Times New Roman"/>
                <w:sz w:val="24"/>
                <w:szCs w:val="24"/>
              </w:rPr>
            </w:pPr>
            <w:r>
              <w:rPr>
                <w:rFonts w:ascii="Times New Roman" w:hAnsi="Times New Roman"/>
                <w:sz w:val="24"/>
                <w:szCs w:val="24"/>
              </w:rPr>
              <w:t>约</w:t>
            </w:r>
            <w:r>
              <w:rPr>
                <w:rFonts w:ascii="Times New Roman" w:hAnsi="Times New Roman"/>
                <w:sz w:val="24"/>
                <w:szCs w:val="24"/>
              </w:rPr>
              <w:t>1</w:t>
            </w:r>
            <w:r>
              <w:rPr>
                <w:rFonts w:ascii="Times New Roman" w:hAnsi="Times New Roman"/>
                <w:sz w:val="24"/>
                <w:szCs w:val="24"/>
              </w:rPr>
              <w:t>万平方米</w:t>
            </w:r>
          </w:p>
        </w:tc>
      </w:tr>
      <w:tr w:rsidR="00FE7B1A" w14:paraId="4FDB129A" w14:textId="77777777">
        <w:tc>
          <w:tcPr>
            <w:tcW w:w="1818" w:type="dxa"/>
            <w:gridSpan w:val="2"/>
            <w:vAlign w:val="center"/>
          </w:tcPr>
          <w:p w14:paraId="42DD1F74"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展区规划</w:t>
            </w:r>
          </w:p>
        </w:tc>
        <w:tc>
          <w:tcPr>
            <w:tcW w:w="6617" w:type="dxa"/>
            <w:vAlign w:val="center"/>
          </w:tcPr>
          <w:p w14:paraId="380C6DBF" w14:textId="77777777" w:rsidR="00FE7B1A" w:rsidRDefault="00000000">
            <w:pPr>
              <w:spacing w:line="400" w:lineRule="exact"/>
              <w:rPr>
                <w:rFonts w:ascii="Times New Roman" w:hAnsi="Times New Roman"/>
                <w:sz w:val="24"/>
                <w:szCs w:val="24"/>
              </w:rPr>
            </w:pPr>
            <w:r>
              <w:rPr>
                <w:rFonts w:ascii="Times New Roman" w:hAnsi="Times New Roman"/>
                <w:kern w:val="0"/>
                <w:sz w:val="24"/>
                <w:szCs w:val="24"/>
                <w:lang w:bidi="ar"/>
              </w:rPr>
              <w:t>服饰箱包、美妆</w:t>
            </w:r>
            <w:proofErr w:type="gramStart"/>
            <w:r>
              <w:rPr>
                <w:rFonts w:ascii="Times New Roman" w:hAnsi="Times New Roman"/>
                <w:kern w:val="0"/>
                <w:sz w:val="24"/>
                <w:szCs w:val="24"/>
                <w:lang w:bidi="ar"/>
              </w:rPr>
              <w:t>个</w:t>
            </w:r>
            <w:proofErr w:type="gramEnd"/>
            <w:r>
              <w:rPr>
                <w:rFonts w:ascii="Times New Roman" w:hAnsi="Times New Roman"/>
                <w:kern w:val="0"/>
                <w:sz w:val="24"/>
                <w:szCs w:val="24"/>
                <w:lang w:bidi="ar"/>
              </w:rPr>
              <w:t>护、玩具礼品、家居家电、食品餐饮、</w:t>
            </w:r>
            <w:proofErr w:type="gramStart"/>
            <w:r>
              <w:rPr>
                <w:rFonts w:ascii="Times New Roman" w:hAnsi="Times New Roman"/>
                <w:kern w:val="0"/>
                <w:sz w:val="24"/>
                <w:szCs w:val="24"/>
                <w:lang w:bidi="ar"/>
              </w:rPr>
              <w:t>家纺家饰</w:t>
            </w:r>
            <w:proofErr w:type="gramEnd"/>
            <w:r>
              <w:rPr>
                <w:rFonts w:ascii="Times New Roman" w:hAnsi="Times New Roman"/>
                <w:kern w:val="0"/>
                <w:sz w:val="24"/>
                <w:szCs w:val="24"/>
                <w:lang w:bidi="ar"/>
              </w:rPr>
              <w:t>、园艺户外等</w:t>
            </w:r>
            <w:r>
              <w:rPr>
                <w:rFonts w:ascii="Times New Roman" w:hAnsi="Times New Roman"/>
                <w:kern w:val="0"/>
                <w:sz w:val="24"/>
                <w:szCs w:val="24"/>
                <w:lang w:bidi="ar"/>
              </w:rPr>
              <w:t>7</w:t>
            </w:r>
            <w:r>
              <w:rPr>
                <w:rFonts w:ascii="Times New Roman" w:hAnsi="Times New Roman"/>
                <w:kern w:val="0"/>
                <w:sz w:val="24"/>
                <w:szCs w:val="24"/>
                <w:lang w:bidi="ar"/>
              </w:rPr>
              <w:t>大展区</w:t>
            </w:r>
          </w:p>
        </w:tc>
      </w:tr>
      <w:tr w:rsidR="00FE7B1A" w14:paraId="6BE7BAE4" w14:textId="77777777">
        <w:tc>
          <w:tcPr>
            <w:tcW w:w="1818" w:type="dxa"/>
            <w:gridSpan w:val="2"/>
            <w:vAlign w:val="center"/>
          </w:tcPr>
          <w:p w14:paraId="22656C19"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拟邀请</w:t>
            </w:r>
          </w:p>
          <w:p w14:paraId="27F0BFDE"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参展品牌企业</w:t>
            </w:r>
          </w:p>
        </w:tc>
        <w:tc>
          <w:tcPr>
            <w:tcW w:w="6617" w:type="dxa"/>
            <w:vAlign w:val="center"/>
          </w:tcPr>
          <w:p w14:paraId="59FD77BF" w14:textId="77777777" w:rsidR="00FE7B1A" w:rsidRDefault="00000000">
            <w:pPr>
              <w:spacing w:line="400" w:lineRule="exact"/>
              <w:rPr>
                <w:rFonts w:ascii="Times New Roman" w:hAnsi="Times New Roman"/>
                <w:sz w:val="24"/>
                <w:szCs w:val="24"/>
              </w:rPr>
            </w:pPr>
            <w:r>
              <w:rPr>
                <w:rFonts w:ascii="Times New Roman" w:hAnsi="Times New Roman"/>
                <w:sz w:val="24"/>
                <w:szCs w:val="24"/>
              </w:rPr>
              <w:t>以产业集群</w:t>
            </w:r>
            <w:r>
              <w:rPr>
                <w:rFonts w:ascii="Times New Roman" w:hAnsi="Times New Roman"/>
                <w:sz w:val="24"/>
                <w:szCs w:val="24"/>
              </w:rPr>
              <w:t>/</w:t>
            </w:r>
            <w:r>
              <w:rPr>
                <w:rFonts w:ascii="Times New Roman" w:hAnsi="Times New Roman"/>
                <w:sz w:val="24"/>
                <w:szCs w:val="24"/>
              </w:rPr>
              <w:t>基地为单位，包括广州市花都区箱包皮具产业集群、潮州陶瓷家居产业集群、中山市沙溪镇休闲</w:t>
            </w:r>
            <w:proofErr w:type="gramStart"/>
            <w:r>
              <w:rPr>
                <w:rFonts w:ascii="Times New Roman" w:hAnsi="Times New Roman"/>
                <w:sz w:val="24"/>
                <w:szCs w:val="24"/>
              </w:rPr>
              <w:t>服装外贸</w:t>
            </w:r>
            <w:proofErr w:type="gramEnd"/>
            <w:r>
              <w:rPr>
                <w:rFonts w:ascii="Times New Roman" w:hAnsi="Times New Roman"/>
                <w:sz w:val="24"/>
                <w:szCs w:val="24"/>
              </w:rPr>
              <w:t>转型升级基地、东莞市石排镇潮流玩具产业集群、潍坊食品加工产业集群、汉川</w:t>
            </w:r>
            <w:proofErr w:type="gramStart"/>
            <w:r>
              <w:rPr>
                <w:rFonts w:ascii="Times New Roman" w:hAnsi="Times New Roman"/>
                <w:sz w:val="24"/>
                <w:szCs w:val="24"/>
              </w:rPr>
              <w:t>童车外贸</w:t>
            </w:r>
            <w:proofErr w:type="gramEnd"/>
            <w:r>
              <w:rPr>
                <w:rFonts w:ascii="Times New Roman" w:hAnsi="Times New Roman"/>
                <w:sz w:val="24"/>
                <w:szCs w:val="24"/>
              </w:rPr>
              <w:t>转型升级基地等</w:t>
            </w:r>
          </w:p>
        </w:tc>
      </w:tr>
      <w:tr w:rsidR="00FE7B1A" w14:paraId="427311C8" w14:textId="77777777">
        <w:tc>
          <w:tcPr>
            <w:tcW w:w="1818" w:type="dxa"/>
            <w:gridSpan w:val="2"/>
            <w:vAlign w:val="center"/>
          </w:tcPr>
          <w:p w14:paraId="33F9BB3C"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拟邀请</w:t>
            </w:r>
          </w:p>
          <w:p w14:paraId="0E90B0C3"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重点采购商</w:t>
            </w:r>
          </w:p>
        </w:tc>
        <w:tc>
          <w:tcPr>
            <w:tcW w:w="6617" w:type="dxa"/>
            <w:vAlign w:val="center"/>
          </w:tcPr>
          <w:p w14:paraId="5FD9D2A6" w14:textId="77777777" w:rsidR="00FE7B1A" w:rsidRDefault="00000000">
            <w:pPr>
              <w:spacing w:line="400" w:lineRule="exact"/>
              <w:rPr>
                <w:rFonts w:ascii="Times New Roman" w:hAnsi="Times New Roman"/>
                <w:sz w:val="24"/>
                <w:szCs w:val="24"/>
              </w:rPr>
            </w:pPr>
            <w:r>
              <w:rPr>
                <w:rFonts w:ascii="Times New Roman" w:hAnsi="Times New Roman"/>
                <w:sz w:val="24"/>
                <w:szCs w:val="24"/>
              </w:rPr>
              <w:t>以海外买家为主，包括海外相关行业进口商、批发商、经销商、代理商；跨境电商平台大卖家、独立</w:t>
            </w:r>
            <w:proofErr w:type="gramStart"/>
            <w:r>
              <w:rPr>
                <w:rFonts w:ascii="Times New Roman" w:hAnsi="Times New Roman"/>
                <w:sz w:val="24"/>
                <w:szCs w:val="24"/>
              </w:rPr>
              <w:t>站品牌方</w:t>
            </w:r>
            <w:proofErr w:type="gramEnd"/>
            <w:r>
              <w:rPr>
                <w:rFonts w:ascii="Times New Roman" w:hAnsi="Times New Roman"/>
                <w:sz w:val="24"/>
                <w:szCs w:val="24"/>
              </w:rPr>
              <w:t>等</w:t>
            </w:r>
          </w:p>
        </w:tc>
      </w:tr>
      <w:tr w:rsidR="00FE7B1A" w14:paraId="7C693D39" w14:textId="77777777">
        <w:tc>
          <w:tcPr>
            <w:tcW w:w="1818" w:type="dxa"/>
            <w:gridSpan w:val="2"/>
            <w:vAlign w:val="center"/>
          </w:tcPr>
          <w:p w14:paraId="537DF993"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承办单位</w:t>
            </w:r>
          </w:p>
        </w:tc>
        <w:tc>
          <w:tcPr>
            <w:tcW w:w="6617" w:type="dxa"/>
            <w:vAlign w:val="center"/>
          </w:tcPr>
          <w:p w14:paraId="22DC6707" w14:textId="77777777" w:rsidR="00FE7B1A" w:rsidRDefault="00000000">
            <w:pPr>
              <w:spacing w:line="400" w:lineRule="exact"/>
              <w:rPr>
                <w:rFonts w:ascii="Times New Roman" w:hAnsi="Times New Roman"/>
                <w:sz w:val="24"/>
                <w:szCs w:val="24"/>
              </w:rPr>
            </w:pPr>
            <w:proofErr w:type="gramStart"/>
            <w:r>
              <w:rPr>
                <w:rFonts w:ascii="Times New Roman" w:hAnsi="Times New Roman"/>
                <w:sz w:val="24"/>
                <w:szCs w:val="24"/>
              </w:rPr>
              <w:t>广东广贸天下</w:t>
            </w:r>
            <w:proofErr w:type="gramEnd"/>
            <w:r>
              <w:rPr>
                <w:rFonts w:ascii="Times New Roman" w:hAnsi="Times New Roman"/>
                <w:sz w:val="24"/>
                <w:szCs w:val="24"/>
              </w:rPr>
              <w:t>网络科技有限公司</w:t>
            </w:r>
          </w:p>
        </w:tc>
      </w:tr>
      <w:tr w:rsidR="00FE7B1A" w14:paraId="16952936" w14:textId="77777777">
        <w:tc>
          <w:tcPr>
            <w:tcW w:w="1818" w:type="dxa"/>
            <w:gridSpan w:val="2"/>
            <w:vAlign w:val="center"/>
          </w:tcPr>
          <w:p w14:paraId="6C5EB10F"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参展联系人</w:t>
            </w:r>
          </w:p>
        </w:tc>
        <w:tc>
          <w:tcPr>
            <w:tcW w:w="6617" w:type="dxa"/>
            <w:vAlign w:val="center"/>
          </w:tcPr>
          <w:p w14:paraId="07BB884F" w14:textId="77777777" w:rsidR="00FE7B1A" w:rsidRDefault="00000000">
            <w:pPr>
              <w:spacing w:line="400" w:lineRule="exact"/>
              <w:rPr>
                <w:rFonts w:ascii="Times New Roman" w:hAnsi="Times New Roman"/>
                <w:sz w:val="24"/>
                <w:szCs w:val="24"/>
              </w:rPr>
            </w:pPr>
            <w:r>
              <w:rPr>
                <w:rFonts w:ascii="Times New Roman" w:hAnsi="Times New Roman"/>
                <w:sz w:val="24"/>
                <w:szCs w:val="24"/>
              </w:rPr>
              <w:t>余</w:t>
            </w:r>
            <w:r>
              <w:rPr>
                <w:rFonts w:ascii="Times New Roman" w:hAnsi="Times New Roman"/>
                <w:sz w:val="24"/>
                <w:szCs w:val="24"/>
              </w:rPr>
              <w:t xml:space="preserve">  </w:t>
            </w:r>
            <w:r>
              <w:rPr>
                <w:rFonts w:ascii="Times New Roman" w:hAnsi="Times New Roman"/>
                <w:sz w:val="24"/>
                <w:szCs w:val="24"/>
              </w:rPr>
              <w:t>飞</w:t>
            </w:r>
            <w:r>
              <w:rPr>
                <w:rFonts w:ascii="Times New Roman" w:hAnsi="Times New Roman"/>
                <w:sz w:val="24"/>
                <w:szCs w:val="24"/>
              </w:rPr>
              <w:t xml:space="preserve"> 18665629774</w:t>
            </w:r>
          </w:p>
          <w:p w14:paraId="4068FBEA" w14:textId="77777777" w:rsidR="00FE7B1A" w:rsidRDefault="00000000">
            <w:pPr>
              <w:spacing w:line="400" w:lineRule="exact"/>
              <w:rPr>
                <w:rFonts w:ascii="Times New Roman" w:hAnsi="Times New Roman"/>
              </w:rPr>
            </w:pPr>
            <w:r>
              <w:rPr>
                <w:rFonts w:ascii="Times New Roman" w:hAnsi="Times New Roman"/>
                <w:sz w:val="24"/>
                <w:szCs w:val="24"/>
              </w:rPr>
              <w:t>俞小石</w:t>
            </w:r>
            <w:r>
              <w:rPr>
                <w:rFonts w:ascii="Times New Roman" w:hAnsi="Times New Roman"/>
                <w:sz w:val="24"/>
                <w:szCs w:val="24"/>
              </w:rPr>
              <w:t xml:space="preserve"> 13760661839</w:t>
            </w:r>
          </w:p>
        </w:tc>
      </w:tr>
      <w:tr w:rsidR="00FE7B1A" w14:paraId="613F7E8E" w14:textId="77777777">
        <w:tc>
          <w:tcPr>
            <w:tcW w:w="1818" w:type="dxa"/>
            <w:gridSpan w:val="2"/>
            <w:vAlign w:val="center"/>
          </w:tcPr>
          <w:p w14:paraId="735AB0FD"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参展费用</w:t>
            </w:r>
          </w:p>
        </w:tc>
        <w:tc>
          <w:tcPr>
            <w:tcW w:w="6617" w:type="dxa"/>
            <w:vAlign w:val="center"/>
          </w:tcPr>
          <w:p w14:paraId="7944D8D6" w14:textId="77777777" w:rsidR="00FE7B1A" w:rsidRDefault="00000000">
            <w:pPr>
              <w:spacing w:line="400" w:lineRule="exact"/>
              <w:rPr>
                <w:rFonts w:ascii="Times New Roman" w:hAnsi="Times New Roman"/>
                <w:sz w:val="24"/>
                <w:szCs w:val="24"/>
              </w:rPr>
            </w:pPr>
            <w:r>
              <w:rPr>
                <w:rFonts w:ascii="Times New Roman" w:hAnsi="Times New Roman"/>
                <w:sz w:val="24"/>
                <w:szCs w:val="24"/>
              </w:rPr>
              <w:t>详</w:t>
            </w:r>
            <w:proofErr w:type="gramStart"/>
            <w:r>
              <w:rPr>
                <w:rFonts w:ascii="Times New Roman" w:hAnsi="Times New Roman"/>
                <w:sz w:val="24"/>
                <w:szCs w:val="24"/>
              </w:rPr>
              <w:t>询</w:t>
            </w:r>
            <w:proofErr w:type="gramEnd"/>
            <w:r>
              <w:rPr>
                <w:rFonts w:ascii="Times New Roman" w:hAnsi="Times New Roman"/>
                <w:sz w:val="24"/>
                <w:szCs w:val="24"/>
              </w:rPr>
              <w:t>承办单位</w:t>
            </w:r>
          </w:p>
        </w:tc>
      </w:tr>
      <w:tr w:rsidR="00FE7B1A" w14:paraId="01EA4C50" w14:textId="77777777">
        <w:tc>
          <w:tcPr>
            <w:tcW w:w="815" w:type="dxa"/>
            <w:vMerge w:val="restart"/>
            <w:vAlign w:val="center"/>
          </w:tcPr>
          <w:p w14:paraId="5BE6EE51"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配套活动</w:t>
            </w:r>
          </w:p>
        </w:tc>
        <w:tc>
          <w:tcPr>
            <w:tcW w:w="1003" w:type="dxa"/>
            <w:vAlign w:val="center"/>
          </w:tcPr>
          <w:p w14:paraId="4551865F"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活动</w:t>
            </w:r>
          </w:p>
          <w:p w14:paraId="639CC865"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名称</w:t>
            </w:r>
          </w:p>
        </w:tc>
        <w:tc>
          <w:tcPr>
            <w:tcW w:w="6617" w:type="dxa"/>
            <w:vAlign w:val="center"/>
          </w:tcPr>
          <w:p w14:paraId="10C0BB63" w14:textId="77777777" w:rsidR="00FE7B1A" w:rsidRDefault="00000000">
            <w:pPr>
              <w:spacing w:line="400" w:lineRule="exact"/>
              <w:rPr>
                <w:rFonts w:ascii="Times New Roman" w:hAnsi="Times New Roman"/>
                <w:sz w:val="24"/>
                <w:szCs w:val="24"/>
              </w:rPr>
            </w:pPr>
            <w:r>
              <w:rPr>
                <w:rFonts w:ascii="Times New Roman" w:hAnsi="Times New Roman"/>
                <w:sz w:val="24"/>
                <w:szCs w:val="24"/>
              </w:rPr>
              <w:t>时尚生活・</w:t>
            </w:r>
            <w:proofErr w:type="gramStart"/>
            <w:r>
              <w:rPr>
                <w:rFonts w:ascii="Times New Roman" w:hAnsi="Times New Roman"/>
                <w:sz w:val="24"/>
                <w:szCs w:val="24"/>
              </w:rPr>
              <w:t>焕</w:t>
            </w:r>
            <w:proofErr w:type="gramEnd"/>
            <w:r>
              <w:rPr>
                <w:rFonts w:ascii="Times New Roman" w:hAnsi="Times New Roman"/>
                <w:sz w:val="24"/>
                <w:szCs w:val="24"/>
              </w:rPr>
              <w:t>彩风尚</w:t>
            </w:r>
            <w:r>
              <w:rPr>
                <w:rFonts w:ascii="Times New Roman" w:hAnsi="Times New Roman"/>
                <w:sz w:val="24"/>
                <w:szCs w:val="24"/>
              </w:rPr>
              <w:t>T</w:t>
            </w:r>
            <w:r>
              <w:rPr>
                <w:rFonts w:ascii="Times New Roman" w:hAnsi="Times New Roman"/>
                <w:sz w:val="24"/>
                <w:szCs w:val="24"/>
              </w:rPr>
              <w:t>台秀（暂定）</w:t>
            </w:r>
          </w:p>
          <w:p w14:paraId="4CE17FA2" w14:textId="77777777" w:rsidR="00FE7B1A" w:rsidRDefault="00000000">
            <w:pPr>
              <w:spacing w:line="400" w:lineRule="exact"/>
              <w:rPr>
                <w:rFonts w:ascii="Times New Roman" w:hAnsi="Times New Roman"/>
                <w:sz w:val="24"/>
                <w:szCs w:val="24"/>
              </w:rPr>
            </w:pPr>
            <w:r>
              <w:rPr>
                <w:rFonts w:ascii="Times New Roman" w:hAnsi="Times New Roman"/>
                <w:sz w:val="24"/>
                <w:szCs w:val="24"/>
              </w:rPr>
              <w:t>SGS</w:t>
            </w:r>
            <w:r>
              <w:rPr>
                <w:rFonts w:ascii="Times New Roman" w:hAnsi="Times New Roman"/>
                <w:sz w:val="24"/>
                <w:szCs w:val="24"/>
              </w:rPr>
              <w:t>全球采购基地认证宣讲会及授牌仪式（暂定）</w:t>
            </w:r>
          </w:p>
        </w:tc>
      </w:tr>
      <w:tr w:rsidR="00FE7B1A" w14:paraId="2881D46A" w14:textId="77777777">
        <w:tc>
          <w:tcPr>
            <w:tcW w:w="815" w:type="dxa"/>
            <w:vMerge/>
            <w:vAlign w:val="center"/>
          </w:tcPr>
          <w:p w14:paraId="147E401A" w14:textId="77777777" w:rsidR="00FE7B1A" w:rsidRDefault="00FE7B1A">
            <w:pPr>
              <w:spacing w:line="400" w:lineRule="exact"/>
              <w:jc w:val="center"/>
              <w:rPr>
                <w:rFonts w:ascii="Times New Roman" w:eastAsia="黑体" w:hAnsi="Times New Roman"/>
                <w:sz w:val="24"/>
                <w:szCs w:val="24"/>
              </w:rPr>
            </w:pPr>
          </w:p>
        </w:tc>
        <w:tc>
          <w:tcPr>
            <w:tcW w:w="1003" w:type="dxa"/>
            <w:vAlign w:val="center"/>
          </w:tcPr>
          <w:p w14:paraId="4A6DF146"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活动</w:t>
            </w:r>
          </w:p>
          <w:p w14:paraId="76CDF460" w14:textId="77777777" w:rsidR="00FE7B1A" w:rsidRDefault="00000000">
            <w:pPr>
              <w:spacing w:line="400" w:lineRule="exact"/>
              <w:jc w:val="center"/>
              <w:rPr>
                <w:rFonts w:ascii="Times New Roman" w:eastAsia="黑体" w:hAnsi="Times New Roman"/>
                <w:sz w:val="24"/>
                <w:szCs w:val="24"/>
              </w:rPr>
            </w:pPr>
            <w:r>
              <w:rPr>
                <w:rFonts w:ascii="Times New Roman" w:eastAsia="黑体" w:hAnsi="Times New Roman"/>
                <w:sz w:val="24"/>
                <w:szCs w:val="24"/>
              </w:rPr>
              <w:t>联系人</w:t>
            </w:r>
          </w:p>
        </w:tc>
        <w:tc>
          <w:tcPr>
            <w:tcW w:w="6617" w:type="dxa"/>
            <w:vAlign w:val="center"/>
          </w:tcPr>
          <w:p w14:paraId="562500EF" w14:textId="77777777" w:rsidR="00FE7B1A" w:rsidRDefault="00000000">
            <w:pPr>
              <w:spacing w:line="400" w:lineRule="exact"/>
              <w:rPr>
                <w:rFonts w:ascii="Times New Roman" w:hAnsi="Times New Roman"/>
                <w:sz w:val="24"/>
                <w:szCs w:val="24"/>
              </w:rPr>
            </w:pPr>
            <w:r>
              <w:rPr>
                <w:rFonts w:ascii="Times New Roman" w:hAnsi="Times New Roman"/>
                <w:sz w:val="24"/>
                <w:szCs w:val="24"/>
              </w:rPr>
              <w:t>余</w:t>
            </w:r>
            <w:r>
              <w:rPr>
                <w:rFonts w:ascii="Times New Roman" w:hAnsi="Times New Roman"/>
                <w:sz w:val="24"/>
                <w:szCs w:val="24"/>
              </w:rPr>
              <w:t xml:space="preserve">  </w:t>
            </w:r>
            <w:r>
              <w:rPr>
                <w:rFonts w:ascii="Times New Roman" w:hAnsi="Times New Roman"/>
                <w:sz w:val="24"/>
                <w:szCs w:val="24"/>
              </w:rPr>
              <w:t>飞</w:t>
            </w:r>
            <w:r>
              <w:rPr>
                <w:rFonts w:ascii="Times New Roman" w:hAnsi="Times New Roman"/>
                <w:sz w:val="24"/>
                <w:szCs w:val="24"/>
              </w:rPr>
              <w:t xml:space="preserve"> 18665629774</w:t>
            </w:r>
          </w:p>
          <w:p w14:paraId="64A1A69D" w14:textId="77777777" w:rsidR="00FE7B1A" w:rsidRDefault="00000000">
            <w:pPr>
              <w:spacing w:line="400" w:lineRule="exact"/>
              <w:rPr>
                <w:rFonts w:ascii="Times New Roman" w:hAnsi="Times New Roman"/>
                <w:sz w:val="24"/>
                <w:szCs w:val="24"/>
              </w:rPr>
            </w:pPr>
            <w:r>
              <w:rPr>
                <w:rFonts w:ascii="Times New Roman" w:hAnsi="Times New Roman"/>
                <w:sz w:val="24"/>
                <w:szCs w:val="24"/>
              </w:rPr>
              <w:t>俞小石</w:t>
            </w:r>
            <w:r>
              <w:rPr>
                <w:rFonts w:ascii="Times New Roman" w:hAnsi="Times New Roman"/>
                <w:sz w:val="24"/>
                <w:szCs w:val="24"/>
              </w:rPr>
              <w:t xml:space="preserve"> 13760661839</w:t>
            </w:r>
          </w:p>
        </w:tc>
      </w:tr>
    </w:tbl>
    <w:p w14:paraId="17BEB842" w14:textId="77777777" w:rsidR="00FE7B1A" w:rsidRDefault="00FE7B1A">
      <w:pPr>
        <w:pStyle w:val="a0"/>
        <w:jc w:val="both"/>
      </w:pPr>
    </w:p>
    <w:sectPr w:rsidR="00FE7B1A">
      <w:footerReference w:type="default" r:id="rId9"/>
      <w:pgSz w:w="11906" w:h="16838"/>
      <w:pgMar w:top="1474" w:right="1984" w:bottom="1587" w:left="2098" w:header="851" w:footer="992" w:gutter="0"/>
      <w:cols w:space="0"/>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2EB96" w14:textId="77777777" w:rsidR="005F43BF" w:rsidRDefault="005F43BF">
      <w:r>
        <w:separator/>
      </w:r>
    </w:p>
  </w:endnote>
  <w:endnote w:type="continuationSeparator" w:id="0">
    <w:p w14:paraId="160AF0C5" w14:textId="77777777" w:rsidR="005F43BF" w:rsidRDefault="005F4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0589E8FD-8258-4E87-94A1-313610017BB3}"/>
  </w:font>
  <w:font w:name="宋体">
    <w:altName w:val="SimSun"/>
    <w:panose1 w:val="02010600030101010101"/>
    <w:charset w:val="86"/>
    <w:family w:val="auto"/>
    <w:pitch w:val="variable"/>
    <w:sig w:usb0="00000203" w:usb1="288F0000" w:usb2="00000016" w:usb3="00000000" w:csb0="00040001" w:csb1="00000000"/>
    <w:embedRegular r:id="rId2" w:subsetted="1" w:fontKey="{20CE1D0D-CD05-43D9-88D2-6A335C678A42}"/>
    <w:embedBold r:id="rId3" w:subsetted="1" w:fontKey="{801EC24B-3111-4A84-BB99-09A2C6FE333A}"/>
  </w:font>
  <w:font w:name="Times New Roman">
    <w:panose1 w:val="02020603050405020304"/>
    <w:charset w:val="00"/>
    <w:family w:val="roman"/>
    <w:pitch w:val="variable"/>
    <w:sig w:usb0="E0002EFF" w:usb1="C000785B" w:usb2="00000009" w:usb3="00000000" w:csb0="000001FF" w:csb1="00000000"/>
    <w:embedRegular r:id="rId4" w:fontKey="{2D0E74CA-A92F-4D4D-A310-7D72A0E09EB4}"/>
    <w:embedBold r:id="rId5" w:fontKey="{1FB1302B-BDAF-4276-B515-5CDB54C5984C}"/>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6" w:subsetted="1" w:fontKey="{76FEB06F-25E3-4D76-BFF7-B33C84AF265C}"/>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embedRegular r:id="rId7" w:fontKey="{C369BFBA-7D9C-4052-AF4E-E654BC25EE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5FD8C" w14:textId="77777777" w:rsidR="00FE7B1A" w:rsidRDefault="00000000">
    <w:pPr>
      <w:pStyle w:val="a5"/>
    </w:pPr>
    <w:r>
      <w:rPr>
        <w:noProof/>
      </w:rPr>
      <mc:AlternateContent>
        <mc:Choice Requires="wps">
          <w:drawing>
            <wp:anchor distT="0" distB="0" distL="114300" distR="114300" simplePos="0" relativeHeight="251659264" behindDoc="0" locked="0" layoutInCell="1" allowOverlap="1" wp14:anchorId="5770FBF3" wp14:editId="247E6ABA">
              <wp:simplePos x="0" y="0"/>
              <wp:positionH relativeFrom="margin">
                <wp:align>outside</wp:align>
              </wp:positionH>
              <wp:positionV relativeFrom="paragraph">
                <wp:posOffset>0</wp:posOffset>
              </wp:positionV>
              <wp:extent cx="190500" cy="131445"/>
              <wp:effectExtent l="0" t="0" r="0" b="0"/>
              <wp:wrapNone/>
              <wp:docPr id="1" name="矩形 1"/>
              <wp:cNvGraphicFramePr/>
              <a:graphic xmlns:a="http://schemas.openxmlformats.org/drawingml/2006/main">
                <a:graphicData uri="http://schemas.microsoft.com/office/word/2010/wordprocessingShape">
                  <wps:wsp>
                    <wps:cNvSpPr/>
                    <wps:spPr>
                      <a:xfrm>
                        <a:off x="0" y="0"/>
                        <a:ext cx="190423" cy="131559"/>
                      </a:xfrm>
                      <a:prstGeom prst="rect">
                        <a:avLst/>
                      </a:prstGeom>
                      <a:noFill/>
                      <a:ln w="6350" cap="flat" cmpd="sng">
                        <a:noFill/>
                        <a:prstDash val="solid"/>
                        <a:round/>
                      </a:ln>
                      <a:effectLst/>
                    </wps:spPr>
                    <wps:txbx>
                      <w:txbxContent>
                        <w:p w14:paraId="20D1260F" w14:textId="77777777" w:rsidR="00FE7B1A"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vert="horz" wrap="none" lIns="0" tIns="0" rIns="0" bIns="0" anchor="t" anchorCtr="0">
                      <a:spAutoFit/>
                    </wps:bodyPr>
                  </wps:wsp>
                </a:graphicData>
              </a:graphic>
            </wp:anchor>
          </w:drawing>
        </mc:Choice>
        <mc:Fallback>
          <w:pict>
            <v:rect w14:anchorId="5770FBF3" id="矩形 1" o:spid="_x0000_s1026" style="position:absolute;margin-left:-36.2pt;margin-top:0;width:15pt;height:10.3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" filled="f" stroked="f" strokeweight=".5pt">
              <v:stroke joinstyle="round"/>
              <v:textbox style="mso-fit-shape-to-text:t" inset="0,0,0,0">
                <w:txbxContent>
                  <w:p w14:paraId="20D1260F" w14:textId="77777777" w:rsidR="00FE7B1A"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94AA7" w14:textId="77777777" w:rsidR="005F43BF" w:rsidRDefault="005F43BF">
      <w:r>
        <w:separator/>
      </w:r>
    </w:p>
  </w:footnote>
  <w:footnote w:type="continuationSeparator" w:id="0">
    <w:p w14:paraId="28D0A4B4" w14:textId="77777777" w:rsidR="005F43BF" w:rsidRDefault="005F4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1E4C6"/>
    <w:multiLevelType w:val="singleLevel"/>
    <w:tmpl w:val="6031E4C6"/>
    <w:lvl w:ilvl="0">
      <w:start w:val="1"/>
      <w:numFmt w:val="chineseCounting"/>
      <w:suff w:val="nothing"/>
      <w:lvlText w:val="%1、"/>
      <w:legacy w:legacy="1" w:legacySpace="0" w:legacyIndent="0"/>
      <w:lvlJc w:val="left"/>
    </w:lvl>
  </w:abstractNum>
  <w:num w:numId="1" w16cid:durableId="2096978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proofState w:spelling="clean" w:grammar="clean"/>
  <w:defaultTabStop w:val="420"/>
  <w:drawingGridVerticalSpacing w:val="158"/>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B1A"/>
    <w:rsid w:val="0019443A"/>
    <w:rsid w:val="001A4740"/>
    <w:rsid w:val="00232AF4"/>
    <w:rsid w:val="003D3354"/>
    <w:rsid w:val="005F43BF"/>
    <w:rsid w:val="0066484A"/>
    <w:rsid w:val="006B401F"/>
    <w:rsid w:val="00A61A5F"/>
    <w:rsid w:val="00FB60D5"/>
    <w:rsid w:val="00FE7B1A"/>
    <w:rsid w:val="02C65783"/>
    <w:rsid w:val="0B273EE0"/>
    <w:rsid w:val="18B7099F"/>
    <w:rsid w:val="19DB0B5F"/>
    <w:rsid w:val="2B1B3AE9"/>
    <w:rsid w:val="30AA0F41"/>
    <w:rsid w:val="4D5D0AD2"/>
    <w:rsid w:val="6DB0106F"/>
    <w:rsid w:val="6F4B4A6F"/>
    <w:rsid w:val="707B5618"/>
    <w:rsid w:val="71800B71"/>
    <w:rsid w:val="768C7E47"/>
    <w:rsid w:val="7C976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D4A42"/>
  <w15:docId w15:val="{42BC48BA-E1DF-449F-AC7A-1E6139FC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eastAsia="宋体" w:hAnsi="Calibri"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line="320" w:lineRule="exact"/>
      <w:jc w:val="center"/>
    </w:pPr>
    <w:rPr>
      <w:rFonts w:ascii="Times New Roman" w:hAnsi="Times New Roman"/>
      <w:sz w:val="32"/>
      <w:szCs w:val="24"/>
    </w:rPr>
  </w:style>
  <w:style w:type="paragraph" w:styleId="a4">
    <w:name w:val="Body Text Indent"/>
    <w:basedOn w:val="a"/>
    <w:qFormat/>
    <w:pPr>
      <w:spacing w:line="360" w:lineRule="auto"/>
      <w:ind w:firstLineChars="200" w:firstLine="200"/>
    </w:pPr>
    <w:rPr>
      <w:rFonts w:eastAsia="仿宋_GB2312"/>
      <w:sz w:val="32"/>
      <w:szCs w:val="20"/>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7">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1"/>
    <w:qFormat/>
    <w:rPr>
      <w:color w:val="0000FF"/>
      <w:u w:val="single"/>
    </w:rPr>
  </w:style>
  <w:style w:type="paragraph" w:customStyle="1" w:styleId="p0">
    <w:name w:val="p0"/>
    <w:basedOn w:val="a"/>
    <w:qFormat/>
    <w:pPr>
      <w:widowControl/>
    </w:pPr>
    <w:rPr>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6a6efe9d-863b-469c-898d-300ba00cacb8</errorID>
      <errorWord>(</errorWord>
      <group>L1_Format</group>
      <groupName>格式问题</groupName>
      <ability>L2_HalfPunc_CN</ability>
      <abilityName>全半角问题</abilityName>
      <candidateList>
        <item>（</item>
      </candidateList>
      <explain>文本全半角错误。</explain>
      <paraID>17AE2E7A</paraID>
      <start>2</start>
      <end>3</end>
      <status>modified</status>
      <modifiedWord>（</modifiedWord>
      <trackRevisions>false</trackRevisions>
    </reviewItem>
    <reviewItem>
      <errorID>4682d691-3ba3-4150-8684-16138728bb93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24797E56</paraID>
      <start>88</start>
      <end>89</end>
      <status>ignored</status>
      <modifiedWord/>
      <trackRevisions>false</trackRevisions>
    </reviewItem>
    <reviewItem>
      <errorID>f9b26e9c-43d8-4d1d-bd5d-1278a2e46985</errorID>
      <errorWord>（</errorWord>
      <group>L1_Punc</group>
      <groupName>标点问题</groupName>
      <ability>L2_Punc_CN</ability>
      <abilityName>标点符号问题</abilityName>
      <candidateList/>
      <explain>同一形式括号套用。</explain>
      <paraID>24797E56</paraID>
      <start>104</start>
      <end>105</end>
      <status>ignored</status>
      <modifiedWord/>
      <trackRevisions>false</trackRevisions>
    </reviewItem>
    <reviewItem>
      <errorID>f266d78b-fd5b-4b94-a7c9-2d00cc02b324</errorID>
      <errorWord>）</errorWord>
      <group>L1_Punc</group>
      <groupName>标点问题</groupName>
      <ability>L2_Punc_CN</ability>
      <abilityName>标点符号问题</abilityName>
      <candidateList/>
      <explain>同一形式括号套用。</explain>
      <paraID>24797E56</paraID>
      <start>106</start>
      <end>107</end>
      <status>ignored</status>
      <modifiedWord/>
      <trackRevisions>false</trackRevisions>
    </reviewItem>
    <reviewItem>
      <errorID>49008a07-cb39-44d5-869f-2666d4b114f0</errorID>
      <errorWord>-</errorWord>
      <group>L1_Format</group>
      <groupName>格式问题</groupName>
      <ability>L2_HalfPunc_CN</ability>
      <abilityName>全半角问题</abilityName>
      <candidateList>
        <item>－</item>
      </candidateList>
      <explain>文本全半角错误。</explain>
      <paraID> 6760BD9</paraID>
      <start>3</start>
      <end>4</end>
      <status>ignored</status>
      <modifiedWord/>
      <trackRevisions>false</trackRevisions>
    </reviewItem>
    <reviewItem>
      <errorID>f08cbb0d-a093-43e5-ae90-5dd42472e228</errorID>
      <errorWord>详实</errorWord>
      <group>L1_Word</group>
      <groupName>字词问题</groupName>
      <ability>L2_Typo</ability>
      <abilityName>字词错误</abilityName>
      <candidateList>
        <item>翔实</item>
      </candidateList>
      <explain/>
      <paraID>7C0CF8C3</paraID>
      <start>90</start>
      <end>92</end>
      <status>ignored</status>
      <modifiedWord/>
      <trackRevisions>false</trackRevisions>
    </reviewItem>
    <reviewItem>
      <errorID>adc5465f-5c5f-4aef-8ecc-953cf17a0afc</errorID>
      <errorWord>-</errorWord>
      <group>L1_Format</group>
      <groupName>格式问题</groupName>
      <ability>L2_HalfPunc_CN</ability>
      <abilityName>全半角问题</abilityName>
      <candidateList>
        <item>－</item>
      </candidateList>
      <explain>文本全半角错误。</explain>
      <paraID>3679B318</paraID>
      <start>9</start>
      <end>10</end>
      <status>ignored</status>
      <modifiedWord/>
      <trackRevisions>false</trackRevisions>
    </reviewItem>
    <reviewItem>
      <errorID>6b36a4cf-7dfd-4cb0-a770-fa0719a75fac</errorID>
      <errorWord>及</errorWord>
      <group>L1_Word</group>
      <groupName>字词问题</groupName>
      <ability>L2_Typo</ability>
      <abilityName>字词错误</abilityName>
      <candidateList>
        <item>暨</item>
      </candidateList>
      <explain>存在发音相同字词的误用。</explain>
      <paraID> 205A722</paraID>
      <start>14</start>
      <end>15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11CDE8-23BD-454F-B43E-743B146871B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1842</Words>
  <Characters>1936</Characters>
  <Application>Microsoft Office Word</Application>
  <DocSecurity>0</DocSecurity>
  <Lines>138</Lines>
  <Paragraphs>157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笑梅 韩</cp:lastModifiedBy>
  <cp:revision>2</cp:revision>
  <dcterms:created xsi:type="dcterms:W3CDTF">2026-07-28T06:57:00Z</dcterms:created>
  <dcterms:modified xsi:type="dcterms:W3CDTF">2026-07-28T06:57:00Z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E62BEC4FD8264320A6E94B683FB6BB3D_13</vt:lpwstr>
  </property>
  <property fmtid="{D5CDD505-2E9C-101B-9397-08002B2CF9AE}" pid="4" name="KSOTemplateDocerSaveRecord">
    <vt:lpwstr>eyJoZGlkIjoiZjNjMDVjZDdiNzRiMWQzNDQ5MDI1NzFlMmQ2ZTRmMGUiLCJ1c2VySWQiOiI1MTUyOTM5NTUifQ==</vt:lpwstr>
  </property>
</Properties>
</file>