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2C2E" w:rsidRDefault="00CC2C2E">
      <w:pPr>
        <w:widowControl/>
        <w:spacing w:line="500" w:lineRule="exact"/>
        <w:jc w:val="center"/>
        <w:rPr>
          <w:rFonts w:ascii="仿宋" w:eastAsia="仿宋" w:hAnsi="仿宋" w:cs="宋体"/>
          <w:kern w:val="0"/>
          <w:sz w:val="32"/>
          <w:szCs w:val="32"/>
        </w:rPr>
      </w:pPr>
    </w:p>
    <w:p w:rsidR="00CC2C2E" w:rsidRDefault="00CC2C2E">
      <w:pPr>
        <w:widowControl/>
        <w:spacing w:line="500" w:lineRule="exact"/>
        <w:jc w:val="center"/>
        <w:rPr>
          <w:rFonts w:ascii="仿宋" w:eastAsia="仿宋" w:hAnsi="仿宋" w:cs="宋体"/>
          <w:kern w:val="0"/>
          <w:sz w:val="32"/>
          <w:szCs w:val="32"/>
        </w:rPr>
      </w:pPr>
    </w:p>
    <w:p w:rsidR="00CC2C2E" w:rsidRDefault="00CC2C2E">
      <w:pPr>
        <w:adjustRightInd w:val="0"/>
        <w:snapToGrid w:val="0"/>
        <w:spacing w:line="500" w:lineRule="exact"/>
        <w:jc w:val="left"/>
        <w:rPr>
          <w:rFonts w:ascii="仿宋_GB2312" w:eastAsia="仿宋_GB2312" w:hAnsi="宋体"/>
          <w:sz w:val="32"/>
          <w:szCs w:val="32"/>
        </w:rPr>
      </w:pPr>
      <w:r>
        <w:rPr>
          <w:rFonts w:ascii="仿宋_GB2312" w:eastAsia="仿宋_GB2312" w:hAnsi="宋体" w:hint="eastAsia"/>
          <w:sz w:val="32"/>
          <w:szCs w:val="32"/>
        </w:rPr>
        <w:t>附件</w:t>
      </w:r>
      <w:r>
        <w:rPr>
          <w:rFonts w:ascii="仿宋_GB2312" w:eastAsia="仿宋_GB2312" w:hAnsi="宋体"/>
          <w:sz w:val="32"/>
          <w:szCs w:val="32"/>
        </w:rPr>
        <w:t>1</w:t>
      </w:r>
      <w:r>
        <w:rPr>
          <w:rFonts w:ascii="仿宋_GB2312" w:eastAsia="仿宋_GB2312" w:hAnsi="宋体" w:hint="eastAsia"/>
          <w:sz w:val="32"/>
          <w:szCs w:val="32"/>
        </w:rPr>
        <w:t>：</w:t>
      </w:r>
    </w:p>
    <w:p w:rsidR="00CC2C2E" w:rsidRDefault="00CC2C2E">
      <w:pPr>
        <w:adjustRightInd w:val="0"/>
        <w:snapToGrid w:val="0"/>
        <w:spacing w:line="500" w:lineRule="exact"/>
        <w:jc w:val="left"/>
        <w:rPr>
          <w:rFonts w:ascii="方正小标宋_GBK" w:eastAsia="方正小标宋_GBK"/>
          <w:sz w:val="44"/>
          <w:szCs w:val="44"/>
        </w:rPr>
      </w:pPr>
    </w:p>
    <w:p w:rsidR="00CC2C2E" w:rsidRDefault="00CC2C2E" w:rsidP="00153CF2">
      <w:pPr>
        <w:adjustRightInd w:val="0"/>
        <w:snapToGrid w:val="0"/>
        <w:spacing w:line="560" w:lineRule="exact"/>
        <w:ind w:left="31680" w:hangingChars="100" w:firstLine="31680"/>
        <w:jc w:val="center"/>
        <w:rPr>
          <w:rFonts w:ascii="方正小标宋_GBK" w:eastAsia="方正小标宋_GBK"/>
          <w:sz w:val="44"/>
          <w:szCs w:val="44"/>
        </w:rPr>
      </w:pPr>
      <w:r>
        <w:rPr>
          <w:rFonts w:ascii="方正小标宋_GBK" w:eastAsia="方正小标宋_GBK"/>
          <w:sz w:val="44"/>
          <w:szCs w:val="44"/>
        </w:rPr>
        <w:t>2021</w:t>
      </w:r>
      <w:r>
        <w:rPr>
          <w:rFonts w:ascii="方正小标宋_GBK" w:eastAsia="方正小标宋_GBK" w:hint="eastAsia"/>
          <w:sz w:val="44"/>
          <w:szCs w:val="44"/>
        </w:rPr>
        <w:t>年“创客中国”（青岛赛区）暨第七届</w:t>
      </w:r>
    </w:p>
    <w:p w:rsidR="00CC2C2E" w:rsidRDefault="00CC2C2E" w:rsidP="00153CF2">
      <w:pPr>
        <w:adjustRightInd w:val="0"/>
        <w:snapToGrid w:val="0"/>
        <w:spacing w:line="560" w:lineRule="exact"/>
        <w:ind w:left="31680" w:hangingChars="100" w:firstLine="31680"/>
        <w:jc w:val="center"/>
        <w:rPr>
          <w:rFonts w:ascii="方正小标宋_GBK" w:eastAsia="方正小标宋_GBK"/>
          <w:sz w:val="44"/>
          <w:szCs w:val="44"/>
        </w:rPr>
      </w:pPr>
      <w:r>
        <w:rPr>
          <w:rFonts w:ascii="方正小标宋_GBK" w:eastAsia="方正小标宋_GBK" w:hint="eastAsia"/>
          <w:sz w:val="44"/>
          <w:szCs w:val="44"/>
        </w:rPr>
        <w:t>“市长杯”</w:t>
      </w:r>
      <w:r>
        <w:rPr>
          <w:rFonts w:ascii="方正小标宋_GBK" w:eastAsia="方正小标宋_GBK"/>
          <w:sz w:val="44"/>
          <w:szCs w:val="44"/>
        </w:rPr>
        <w:t>.</w:t>
      </w:r>
      <w:r>
        <w:rPr>
          <w:rFonts w:ascii="方正小标宋_GBK" w:eastAsia="方正小标宋_GBK" w:hint="eastAsia"/>
          <w:sz w:val="44"/>
          <w:szCs w:val="44"/>
        </w:rPr>
        <w:t>海创汇</w:t>
      </w:r>
      <w:r>
        <w:rPr>
          <w:rFonts w:ascii="方正小标宋_GBK" w:eastAsia="方正小标宋_GBK"/>
          <w:sz w:val="44"/>
          <w:szCs w:val="44"/>
        </w:rPr>
        <w:t>.</w:t>
      </w:r>
      <w:r>
        <w:rPr>
          <w:rFonts w:ascii="方正小标宋_GBK" w:eastAsia="方正小标宋_GBK" w:hint="eastAsia"/>
          <w:sz w:val="44"/>
          <w:szCs w:val="44"/>
        </w:rPr>
        <w:t>中小企业创新创业大赛</w:t>
      </w:r>
    </w:p>
    <w:p w:rsidR="00CC2C2E" w:rsidRDefault="00CC2C2E">
      <w:pPr>
        <w:adjustRightInd w:val="0"/>
        <w:snapToGrid w:val="0"/>
        <w:spacing w:line="560" w:lineRule="exact"/>
        <w:jc w:val="center"/>
        <w:rPr>
          <w:rFonts w:ascii="方正小标宋_GBK" w:eastAsia="方正小标宋_GBK"/>
          <w:sz w:val="44"/>
          <w:szCs w:val="44"/>
        </w:rPr>
      </w:pPr>
      <w:r>
        <w:rPr>
          <w:rFonts w:ascii="方正小标宋_GBK" w:eastAsia="方正小标宋_GBK" w:hint="eastAsia"/>
          <w:sz w:val="44"/>
          <w:szCs w:val="44"/>
        </w:rPr>
        <w:t>平度市初赛方案</w:t>
      </w:r>
    </w:p>
    <w:p w:rsidR="00CC2C2E" w:rsidRDefault="00CC2C2E">
      <w:pPr>
        <w:adjustRightInd w:val="0"/>
        <w:snapToGrid w:val="0"/>
        <w:spacing w:line="560" w:lineRule="exact"/>
        <w:rPr>
          <w:rFonts w:ascii="仿宋_GB2312" w:eastAsia="仿宋_GB2312"/>
          <w:sz w:val="32"/>
          <w:szCs w:val="32"/>
        </w:rPr>
      </w:pPr>
    </w:p>
    <w:p w:rsidR="00CC2C2E" w:rsidRDefault="00CC2C2E" w:rsidP="00153CF2">
      <w:pPr>
        <w:widowControl/>
        <w:spacing w:line="560" w:lineRule="exact"/>
        <w:ind w:firstLineChars="200" w:firstLine="31680"/>
        <w:rPr>
          <w:rFonts w:ascii="仿宋_GB2312" w:eastAsia="仿宋_GB2312" w:hAnsi="Adobe 仿宋 Std R"/>
          <w:color w:val="000000"/>
          <w:sz w:val="32"/>
          <w:szCs w:val="32"/>
        </w:rPr>
      </w:pPr>
      <w:r>
        <w:rPr>
          <w:rFonts w:ascii="仿宋_GB2312" w:eastAsia="仿宋_GB2312" w:hAnsi="仿宋" w:cs="Arial" w:hint="eastAsia"/>
          <w:sz w:val="32"/>
          <w:szCs w:val="32"/>
        </w:rPr>
        <w:t>为贯彻落实党中央、国务院深入实施创新驱动发展战略的决策部署，</w:t>
      </w:r>
      <w:r>
        <w:rPr>
          <w:rFonts w:ascii="仿宋_GB2312" w:eastAsia="仿宋_GB2312" w:hAnsi="仿宋_GB2312" w:cs="仿宋_GB2312" w:hint="eastAsia"/>
          <w:color w:val="000000"/>
          <w:sz w:val="32"/>
          <w:szCs w:val="32"/>
        </w:rPr>
        <w:t>加快推进实施新旧动能</w:t>
      </w:r>
      <w:r>
        <w:rPr>
          <w:rFonts w:ascii="仿宋_GB2312" w:eastAsia="仿宋_GB2312" w:hAnsi="仿宋" w:cs="Arial" w:hint="eastAsia"/>
          <w:color w:val="000000"/>
          <w:sz w:val="32"/>
          <w:szCs w:val="32"/>
        </w:rPr>
        <w:t>转换重大工程，发起壮大民营经济的强大攻势，广泛整合联结各方资源和力量，进一步激发新区“双创”活力，营造提升平度市民营中小企业“双创”氛围</w:t>
      </w:r>
      <w:r>
        <w:rPr>
          <w:rFonts w:ascii="仿宋_GB2312" w:eastAsia="仿宋_GB2312" w:hAnsi="仿宋" w:cs="Arial"/>
          <w:color w:val="000000"/>
          <w:sz w:val="32"/>
          <w:szCs w:val="32"/>
        </w:rPr>
        <w:t>,</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促进中小企业高质量快速发展，</w:t>
      </w:r>
      <w:r>
        <w:rPr>
          <w:rFonts w:ascii="仿宋_GB2312" w:eastAsia="仿宋_GB2312" w:hAnsi="宋体" w:cs="宋体" w:hint="eastAsia"/>
          <w:color w:val="000000"/>
          <w:kern w:val="0"/>
          <w:sz w:val="32"/>
          <w:szCs w:val="32"/>
        </w:rPr>
        <w:t>按照</w:t>
      </w:r>
      <w:r>
        <w:rPr>
          <w:rFonts w:ascii="仿宋_GB2312" w:eastAsia="仿宋_GB2312" w:hint="eastAsia"/>
          <w:sz w:val="32"/>
          <w:szCs w:val="32"/>
        </w:rPr>
        <w:t>青岛建设“创业城市”和“项目落地年”工作部署要求、</w:t>
      </w:r>
      <w:r>
        <w:rPr>
          <w:rFonts w:ascii="仿宋_GB2312" w:eastAsia="仿宋_GB2312" w:hAnsi="宋体" w:cs="宋体" w:hint="eastAsia"/>
          <w:color w:val="000000"/>
          <w:kern w:val="0"/>
          <w:sz w:val="32"/>
          <w:szCs w:val="32"/>
        </w:rPr>
        <w:t>青岛市民营经济发展局关于组织开展第七届“市长杯”</w:t>
      </w:r>
      <w:r>
        <w:rPr>
          <w:rFonts w:ascii="仿宋_GB2312" w:eastAsia="仿宋_GB2312" w:hAnsi="仿宋" w:cs="Arial" w:hint="eastAsia"/>
          <w:color w:val="000000"/>
          <w:sz w:val="32"/>
          <w:szCs w:val="32"/>
        </w:rPr>
        <w:t>·海创汇·中小企业创新创业大赛的工作安排，今年我市将组织举办第七届“市长杯”中小企业创新创业大赛平度</w:t>
      </w:r>
      <w:r>
        <w:rPr>
          <w:rFonts w:ascii="仿宋_GB2312" w:eastAsia="仿宋_GB2312" w:hAnsi="仿宋" w:cs="宋体" w:hint="eastAsia"/>
          <w:color w:val="000000"/>
          <w:kern w:val="0"/>
          <w:sz w:val="32"/>
          <w:szCs w:val="32"/>
        </w:rPr>
        <w:t>市初赛</w:t>
      </w:r>
      <w:r>
        <w:rPr>
          <w:rFonts w:ascii="仿宋_GB2312" w:eastAsia="仿宋_GB2312" w:hAnsi="宋体" w:cs="宋体" w:hint="eastAsia"/>
          <w:color w:val="000000"/>
          <w:kern w:val="0"/>
          <w:sz w:val="32"/>
          <w:szCs w:val="32"/>
        </w:rPr>
        <w:t>（以下简称“初赛”）</w:t>
      </w:r>
      <w:r>
        <w:rPr>
          <w:rFonts w:ascii="仿宋_GB2312" w:eastAsia="仿宋_GB2312" w:hAnsi="Adobe 仿宋 Std R" w:cs="宋体" w:hint="eastAsia"/>
          <w:color w:val="000000"/>
          <w:sz w:val="32"/>
          <w:szCs w:val="32"/>
        </w:rPr>
        <w:t>。</w:t>
      </w:r>
      <w:r>
        <w:rPr>
          <w:rFonts w:ascii="仿宋_GB2312" w:eastAsia="仿宋_GB2312" w:hAnsi="Adobe 仿宋 Std R" w:hint="eastAsia"/>
          <w:color w:val="000000"/>
          <w:sz w:val="32"/>
          <w:szCs w:val="32"/>
        </w:rPr>
        <w:t>为保障大赛顺利实施，制定本方案。</w:t>
      </w:r>
    </w:p>
    <w:p w:rsidR="00CC2C2E" w:rsidRDefault="00CC2C2E" w:rsidP="00153CF2">
      <w:pPr>
        <w:widowControl/>
        <w:spacing w:line="560" w:lineRule="exact"/>
        <w:ind w:firstLineChars="200" w:firstLine="31680"/>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一、初赛名称</w:t>
      </w:r>
      <w:r>
        <w:rPr>
          <w:rFonts w:ascii="黑体" w:eastAsia="黑体" w:hAnsi="黑体" w:cs="宋体"/>
          <w:bCs/>
          <w:color w:val="000000"/>
          <w:kern w:val="0"/>
          <w:sz w:val="32"/>
          <w:szCs w:val="32"/>
        </w:rPr>
        <w:t xml:space="preserve"> </w:t>
      </w:r>
    </w:p>
    <w:p w:rsidR="00CC2C2E" w:rsidRDefault="00CC2C2E" w:rsidP="00153CF2">
      <w:pPr>
        <w:widowControl/>
        <w:spacing w:line="560" w:lineRule="exact"/>
        <w:ind w:firstLineChars="200" w:firstLine="31680"/>
        <w:jc w:val="left"/>
        <w:rPr>
          <w:rFonts w:ascii="仿宋_GB2312" w:eastAsia="仿宋_GB2312" w:hAnsi="仿宋_GB2312" w:cs="仿宋_GB2312"/>
          <w:color w:val="000000"/>
          <w:sz w:val="32"/>
          <w:szCs w:val="32"/>
        </w:rPr>
      </w:pPr>
      <w:r>
        <w:rPr>
          <w:rFonts w:ascii="仿宋_GB2312" w:eastAsia="仿宋_GB2312" w:hAnsi="仿宋_GB2312" w:cs="仿宋_GB2312"/>
          <w:bCs/>
          <w:sz w:val="32"/>
          <w:szCs w:val="32"/>
        </w:rPr>
        <w:t>2021</w:t>
      </w:r>
      <w:r>
        <w:rPr>
          <w:rFonts w:ascii="仿宋_GB2312" w:eastAsia="仿宋_GB2312" w:hAnsi="仿宋_GB2312" w:cs="仿宋_GB2312" w:hint="eastAsia"/>
          <w:bCs/>
          <w:sz w:val="32"/>
          <w:szCs w:val="32"/>
        </w:rPr>
        <w:t>年“创客中国”（青岛赛区）暨第七届“市长杯”</w:t>
      </w:r>
      <w:r>
        <w:rPr>
          <w:rFonts w:ascii="仿宋_GB2312" w:eastAsia="仿宋_GB2312" w:hAnsi="仿宋_GB2312" w:cs="仿宋_GB2312"/>
          <w:bCs/>
          <w:sz w:val="32"/>
          <w:szCs w:val="32"/>
        </w:rPr>
        <w:t>.</w:t>
      </w:r>
      <w:r>
        <w:rPr>
          <w:rFonts w:ascii="仿宋_GB2312" w:eastAsia="仿宋_GB2312" w:hAnsi="仿宋_GB2312" w:cs="仿宋_GB2312" w:hint="eastAsia"/>
          <w:bCs/>
          <w:sz w:val="32"/>
          <w:szCs w:val="32"/>
        </w:rPr>
        <w:t>海创汇</w:t>
      </w:r>
      <w:r>
        <w:rPr>
          <w:rFonts w:ascii="仿宋_GB2312" w:eastAsia="仿宋_GB2312" w:hAnsi="仿宋_GB2312" w:cs="仿宋_GB2312"/>
          <w:bCs/>
          <w:sz w:val="32"/>
          <w:szCs w:val="32"/>
        </w:rPr>
        <w:t xml:space="preserve">. </w:t>
      </w:r>
      <w:r>
        <w:rPr>
          <w:rFonts w:ascii="仿宋_GB2312" w:eastAsia="仿宋_GB2312" w:hAnsi="仿宋_GB2312" w:cs="仿宋_GB2312" w:hint="eastAsia"/>
          <w:bCs/>
          <w:sz w:val="32"/>
          <w:szCs w:val="32"/>
        </w:rPr>
        <w:t>中小企业</w:t>
      </w:r>
      <w:r>
        <w:rPr>
          <w:rFonts w:ascii="仿宋_GB2312" w:eastAsia="仿宋_GB2312" w:hAnsi="仿宋_GB2312" w:cs="仿宋_GB2312" w:hint="eastAsia"/>
          <w:color w:val="000000"/>
          <w:sz w:val="32"/>
          <w:szCs w:val="32"/>
        </w:rPr>
        <w:t>创新创业大赛平度市初赛</w:t>
      </w:r>
    </w:p>
    <w:p w:rsidR="00CC2C2E" w:rsidRDefault="00CC2C2E" w:rsidP="00153CF2">
      <w:pPr>
        <w:widowControl/>
        <w:spacing w:line="560" w:lineRule="exact"/>
        <w:ind w:firstLineChars="200" w:firstLine="31680"/>
        <w:jc w:val="left"/>
        <w:rPr>
          <w:rFonts w:ascii="仿宋_GB2312" w:eastAsia="仿宋_GB2312"/>
          <w:sz w:val="32"/>
          <w:szCs w:val="32"/>
        </w:rPr>
      </w:pPr>
      <w:r>
        <w:rPr>
          <w:rFonts w:ascii="黑体" w:eastAsia="黑体" w:hAnsi="黑体" w:hint="eastAsia"/>
          <w:b/>
          <w:sz w:val="32"/>
          <w:szCs w:val="32"/>
        </w:rPr>
        <w:t>二</w:t>
      </w:r>
      <w:r>
        <w:rPr>
          <w:rFonts w:ascii="方正粗黑宋简体" w:eastAsia="方正粗黑宋简体" w:hAnsi="方正粗黑宋简体" w:hint="eastAsia"/>
          <w:sz w:val="32"/>
          <w:szCs w:val="32"/>
        </w:rPr>
        <w:t>、</w:t>
      </w:r>
      <w:r>
        <w:rPr>
          <w:rFonts w:ascii="黑体" w:eastAsia="黑体" w:hAnsi="黑体" w:cs="黑体" w:hint="eastAsia"/>
          <w:sz w:val="32"/>
          <w:szCs w:val="32"/>
        </w:rPr>
        <w:t>活动主办</w:t>
      </w:r>
    </w:p>
    <w:p w:rsidR="00CC2C2E" w:rsidRDefault="00CC2C2E" w:rsidP="00153CF2">
      <w:pPr>
        <w:spacing w:line="560" w:lineRule="exact"/>
        <w:ind w:firstLineChars="192"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指导单位：工业和信息化部、财政部、青岛市人民政府</w:t>
      </w:r>
    </w:p>
    <w:p w:rsidR="00CC2C2E" w:rsidRDefault="00CC2C2E" w:rsidP="00153CF2">
      <w:pPr>
        <w:spacing w:line="560" w:lineRule="exact"/>
        <w:ind w:firstLineChars="192"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主办单位：青岛市民营经济发展局、青岛市财政局、青岛市教育局</w:t>
      </w:r>
    </w:p>
    <w:p w:rsidR="00CC2C2E" w:rsidRDefault="00CC2C2E" w:rsidP="00153CF2">
      <w:pPr>
        <w:spacing w:line="560" w:lineRule="exact"/>
        <w:ind w:firstLineChars="192"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承办单位：青岛市中小企业公共服务中心、</w:t>
      </w:r>
      <w:r>
        <w:rPr>
          <w:rFonts w:ascii="仿宋_GB2312" w:eastAsia="仿宋_GB2312"/>
          <w:sz w:val="32"/>
          <w:szCs w:val="32"/>
        </w:rPr>
        <w:t xml:space="preserve"> </w:t>
      </w:r>
      <w:r>
        <w:rPr>
          <w:rFonts w:ascii="仿宋_GB2312" w:eastAsia="仿宋_GB2312" w:hint="eastAsia"/>
          <w:sz w:val="32"/>
          <w:szCs w:val="32"/>
        </w:rPr>
        <w:t>平度市工业和信息化局</w:t>
      </w:r>
      <w:r>
        <w:rPr>
          <w:rFonts w:ascii="仿宋_GB2312" w:eastAsia="仿宋_GB2312"/>
          <w:sz w:val="32"/>
          <w:szCs w:val="32"/>
        </w:rPr>
        <w:t xml:space="preserve"> </w:t>
      </w:r>
      <w:r>
        <w:rPr>
          <w:rFonts w:ascii="仿宋_GB2312" w:eastAsia="仿宋_GB2312" w:hint="eastAsia"/>
          <w:sz w:val="32"/>
          <w:szCs w:val="32"/>
        </w:rPr>
        <w:t>、</w:t>
      </w:r>
      <w:r>
        <w:rPr>
          <w:rFonts w:ascii="仿宋_GB2312" w:eastAsia="仿宋_GB2312"/>
          <w:sz w:val="32"/>
          <w:szCs w:val="32"/>
        </w:rPr>
        <w:t xml:space="preserve"> </w:t>
      </w:r>
      <w:r>
        <w:rPr>
          <w:rFonts w:ascii="仿宋_GB2312" w:eastAsia="仿宋_GB2312" w:hint="eastAsia"/>
          <w:sz w:val="32"/>
          <w:szCs w:val="32"/>
        </w:rPr>
        <w:t>青岛海创汇科技有限公司</w:t>
      </w:r>
    </w:p>
    <w:p w:rsidR="00CC2C2E" w:rsidRDefault="00CC2C2E" w:rsidP="00153CF2">
      <w:pPr>
        <w:spacing w:line="560" w:lineRule="exact"/>
        <w:ind w:firstLineChars="192"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协办单位：平度市技师学院</w:t>
      </w:r>
    </w:p>
    <w:p w:rsidR="00CC2C2E" w:rsidRDefault="00CC2C2E" w:rsidP="00153CF2">
      <w:pPr>
        <w:adjustRightInd w:val="0"/>
        <w:snapToGrid w:val="0"/>
        <w:spacing w:line="560" w:lineRule="exact"/>
        <w:ind w:firstLineChars="200" w:firstLine="31680"/>
        <w:rPr>
          <w:rFonts w:ascii="黑体" w:eastAsia="黑体"/>
          <w:sz w:val="32"/>
          <w:szCs w:val="32"/>
        </w:rPr>
      </w:pPr>
      <w:r>
        <w:rPr>
          <w:rFonts w:ascii="黑体" w:eastAsia="黑体" w:hint="eastAsia"/>
          <w:sz w:val="32"/>
          <w:szCs w:val="32"/>
        </w:rPr>
        <w:t>三、赛事组织</w:t>
      </w:r>
    </w:p>
    <w:p w:rsidR="00CC2C2E" w:rsidRDefault="00CC2C2E" w:rsidP="00153CF2">
      <w:pPr>
        <w:spacing w:line="560" w:lineRule="exact"/>
        <w:ind w:firstLineChars="192" w:firstLine="31680"/>
        <w:rPr>
          <w:rFonts w:ascii="楷体_GB2312" w:eastAsia="楷体_GB2312"/>
          <w:sz w:val="32"/>
          <w:szCs w:val="32"/>
        </w:rPr>
      </w:pPr>
      <w:r>
        <w:rPr>
          <w:rFonts w:ascii="楷体_GB2312" w:eastAsia="楷体_GB2312" w:hint="eastAsia"/>
          <w:sz w:val="32"/>
          <w:szCs w:val="32"/>
        </w:rPr>
        <w:t>（一）参赛对象及要求</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全市工商登记注册满</w:t>
      </w:r>
      <w:r>
        <w:rPr>
          <w:rFonts w:ascii="仿宋_GB2312" w:eastAsia="仿宋_GB2312"/>
          <w:sz w:val="32"/>
          <w:szCs w:val="32"/>
        </w:rPr>
        <w:t>1</w:t>
      </w:r>
      <w:r>
        <w:rPr>
          <w:rFonts w:ascii="仿宋_GB2312" w:eastAsia="仿宋_GB2312" w:hint="eastAsia"/>
          <w:sz w:val="32"/>
          <w:szCs w:val="32"/>
        </w:rPr>
        <w:t>年以上</w:t>
      </w:r>
      <w:r>
        <w:rPr>
          <w:rFonts w:ascii="仿宋_GB2312" w:eastAsia="仿宋_GB2312" w:hint="eastAsia"/>
          <w:color w:val="000000"/>
          <w:sz w:val="32"/>
          <w:szCs w:val="32"/>
        </w:rPr>
        <w:t>（</w:t>
      </w:r>
      <w:r>
        <w:rPr>
          <w:rFonts w:ascii="仿宋_GB2312" w:eastAsia="仿宋_GB2312"/>
          <w:color w:val="000000"/>
          <w:sz w:val="32"/>
          <w:szCs w:val="32"/>
        </w:rPr>
        <w:t>2020</w:t>
      </w:r>
      <w:r>
        <w:rPr>
          <w:rFonts w:ascii="仿宋_GB2312" w:eastAsia="仿宋_GB2312" w:hint="eastAsia"/>
          <w:color w:val="000000"/>
          <w:sz w:val="32"/>
          <w:szCs w:val="32"/>
        </w:rPr>
        <w:t>年</w:t>
      </w:r>
      <w:r>
        <w:rPr>
          <w:rFonts w:ascii="仿宋_GB2312" w:eastAsia="仿宋_GB2312"/>
          <w:color w:val="000000"/>
          <w:sz w:val="32"/>
          <w:szCs w:val="32"/>
        </w:rPr>
        <w:t>5</w:t>
      </w:r>
      <w:r>
        <w:rPr>
          <w:rFonts w:ascii="仿宋_GB2312" w:eastAsia="仿宋_GB2312" w:hint="eastAsia"/>
          <w:color w:val="000000"/>
          <w:sz w:val="32"/>
          <w:szCs w:val="32"/>
        </w:rPr>
        <w:t>月</w:t>
      </w:r>
      <w:r>
        <w:rPr>
          <w:rFonts w:ascii="仿宋_GB2312" w:eastAsia="仿宋_GB2312"/>
          <w:color w:val="000000"/>
          <w:sz w:val="32"/>
          <w:szCs w:val="32"/>
        </w:rPr>
        <w:t>1</w:t>
      </w:r>
      <w:r>
        <w:rPr>
          <w:rFonts w:ascii="仿宋_GB2312" w:eastAsia="仿宋_GB2312" w:hint="eastAsia"/>
          <w:color w:val="000000"/>
          <w:sz w:val="32"/>
          <w:szCs w:val="32"/>
        </w:rPr>
        <w:t>日前注册）</w:t>
      </w:r>
      <w:r>
        <w:rPr>
          <w:rFonts w:ascii="仿宋_GB2312" w:eastAsia="仿宋_GB2312" w:hint="eastAsia"/>
          <w:sz w:val="32"/>
          <w:szCs w:val="32"/>
        </w:rPr>
        <w:t>的民营中小企业。</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参赛项目已进入市场，具有较好发展潜力。</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拥有自主知识产权且无产权纠纷。</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无不良记录。</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近三届（</w:t>
      </w:r>
      <w:r>
        <w:rPr>
          <w:rFonts w:ascii="仿宋_GB2312" w:eastAsia="仿宋_GB2312"/>
          <w:sz w:val="32"/>
          <w:szCs w:val="32"/>
        </w:rPr>
        <w:t>2018</w:t>
      </w:r>
      <w:r>
        <w:rPr>
          <w:rFonts w:ascii="仿宋_GB2312" w:eastAsia="仿宋_GB2312" w:hint="eastAsia"/>
          <w:sz w:val="32"/>
          <w:szCs w:val="32"/>
        </w:rPr>
        <w:t>、</w:t>
      </w:r>
      <w:r>
        <w:rPr>
          <w:rFonts w:ascii="仿宋_GB2312" w:eastAsia="仿宋_GB2312"/>
          <w:sz w:val="32"/>
          <w:szCs w:val="32"/>
        </w:rPr>
        <w:t>2019</w:t>
      </w:r>
      <w:r>
        <w:rPr>
          <w:rFonts w:ascii="仿宋_GB2312" w:eastAsia="仿宋_GB2312" w:hint="eastAsia"/>
          <w:sz w:val="32"/>
          <w:szCs w:val="32"/>
        </w:rPr>
        <w:t>、</w:t>
      </w:r>
      <w:r>
        <w:rPr>
          <w:rFonts w:ascii="仿宋_GB2312" w:eastAsia="仿宋_GB2312"/>
          <w:sz w:val="32"/>
          <w:szCs w:val="32"/>
        </w:rPr>
        <w:t>2020</w:t>
      </w:r>
      <w:r>
        <w:rPr>
          <w:rFonts w:ascii="仿宋_GB2312" w:eastAsia="仿宋_GB2312" w:hint="eastAsia"/>
          <w:sz w:val="32"/>
          <w:szCs w:val="32"/>
        </w:rPr>
        <w:t>届）“市长杯”大赛决赛中获得三等奖</w:t>
      </w:r>
      <w:r>
        <w:rPr>
          <w:rFonts w:ascii="仿宋_GB2312" w:eastAsia="仿宋_GB2312"/>
          <w:sz w:val="32"/>
          <w:szCs w:val="32"/>
        </w:rPr>
        <w:t>(</w:t>
      </w:r>
      <w:r>
        <w:rPr>
          <w:rFonts w:ascii="仿宋_GB2312" w:eastAsia="仿宋_GB2312" w:hint="eastAsia"/>
          <w:sz w:val="32"/>
          <w:szCs w:val="32"/>
        </w:rPr>
        <w:t>含三等奖</w:t>
      </w:r>
      <w:r>
        <w:rPr>
          <w:rFonts w:ascii="仿宋_GB2312" w:eastAsia="仿宋_GB2312"/>
          <w:sz w:val="32"/>
          <w:szCs w:val="32"/>
        </w:rPr>
        <w:t>)</w:t>
      </w:r>
      <w:r>
        <w:rPr>
          <w:rFonts w:ascii="仿宋_GB2312" w:eastAsia="仿宋_GB2312" w:hint="eastAsia"/>
          <w:sz w:val="32"/>
          <w:szCs w:val="32"/>
        </w:rPr>
        <w:t>以上名次的项目不重复参加本届大赛。</w:t>
      </w:r>
    </w:p>
    <w:p w:rsidR="00CC2C2E" w:rsidRDefault="00CC2C2E" w:rsidP="00153CF2">
      <w:pPr>
        <w:spacing w:line="560" w:lineRule="exact"/>
        <w:ind w:firstLineChars="192" w:firstLine="31680"/>
        <w:rPr>
          <w:rFonts w:ascii="楷体_GB2312" w:eastAsia="楷体_GB2312"/>
          <w:sz w:val="32"/>
          <w:szCs w:val="32"/>
        </w:rPr>
      </w:pPr>
      <w:r>
        <w:rPr>
          <w:rFonts w:ascii="楷体_GB2312" w:eastAsia="楷体_GB2312" w:hint="eastAsia"/>
          <w:sz w:val="32"/>
          <w:szCs w:val="32"/>
        </w:rPr>
        <w:t>（二）赛事组织</w:t>
      </w:r>
    </w:p>
    <w:p w:rsidR="00CC2C2E" w:rsidRDefault="00CC2C2E" w:rsidP="00153CF2">
      <w:pPr>
        <w:adjustRightInd w:val="0"/>
        <w:snapToGrid w:val="0"/>
        <w:spacing w:line="560" w:lineRule="exact"/>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初赛以项目为主体参赛，评分标准和规则按照青岛市大赛组委会确定的统一标准和规则执行。</w:t>
      </w:r>
      <w:r>
        <w:rPr>
          <w:rFonts w:ascii="仿宋_GB2312" w:eastAsia="仿宋_GB2312" w:hAnsi="仿宋"/>
          <w:color w:val="000000"/>
          <w:sz w:val="32"/>
          <w:szCs w:val="32"/>
        </w:rPr>
        <w:t xml:space="preserve"> </w:t>
      </w:r>
    </w:p>
    <w:p w:rsidR="00CC2C2E" w:rsidRDefault="00CC2C2E" w:rsidP="00153CF2">
      <w:pPr>
        <w:adjustRightInd w:val="0"/>
        <w:snapToGrid w:val="0"/>
        <w:spacing w:line="560" w:lineRule="exact"/>
        <w:ind w:firstLineChars="200" w:firstLine="31680"/>
        <w:rPr>
          <w:rFonts w:ascii="仿宋_GB2312" w:eastAsia="仿宋_GB2312" w:hAnsi="仿宋"/>
          <w:color w:val="000000"/>
          <w:sz w:val="32"/>
          <w:szCs w:val="32"/>
        </w:rPr>
      </w:pPr>
      <w:r>
        <w:rPr>
          <w:rFonts w:ascii="仿宋_GB2312" w:eastAsia="仿宋_GB2312" w:hAnsi="仿宋" w:hint="eastAsia"/>
          <w:color w:val="000000"/>
          <w:sz w:val="32"/>
          <w:szCs w:val="32"/>
        </w:rPr>
        <w:t>项目路演采用</w:t>
      </w:r>
      <w:r>
        <w:rPr>
          <w:rFonts w:ascii="仿宋_GB2312" w:eastAsia="仿宋_GB2312" w:hAnsi="仿宋"/>
          <w:color w:val="000000"/>
          <w:sz w:val="32"/>
          <w:szCs w:val="32"/>
        </w:rPr>
        <w:t>PPT</w:t>
      </w:r>
      <w:r>
        <w:rPr>
          <w:rFonts w:ascii="仿宋_GB2312" w:eastAsia="仿宋_GB2312" w:hAnsi="仿宋" w:hint="eastAsia"/>
          <w:color w:val="000000"/>
          <w:sz w:val="32"/>
          <w:szCs w:val="32"/>
        </w:rPr>
        <w:t>或者</w:t>
      </w:r>
      <w:r>
        <w:rPr>
          <w:rFonts w:ascii="仿宋_GB2312" w:eastAsia="仿宋_GB2312" w:hAnsi="仿宋"/>
          <w:color w:val="000000"/>
          <w:sz w:val="32"/>
          <w:szCs w:val="32"/>
        </w:rPr>
        <w:t>VCR</w:t>
      </w:r>
      <w:r>
        <w:rPr>
          <w:rFonts w:ascii="仿宋_GB2312" w:eastAsia="仿宋_GB2312" w:hAnsi="仿宋" w:hint="eastAsia"/>
          <w:color w:val="000000"/>
          <w:sz w:val="32"/>
          <w:szCs w:val="32"/>
        </w:rPr>
        <w:t>等形式进行。为确保大赛公开、公平、公正，路演时间为</w:t>
      </w:r>
      <w:r>
        <w:rPr>
          <w:rFonts w:ascii="仿宋_GB2312" w:eastAsia="仿宋_GB2312" w:hAnsi="仿宋"/>
          <w:color w:val="000000"/>
          <w:sz w:val="32"/>
          <w:szCs w:val="32"/>
        </w:rPr>
        <w:t>10</w:t>
      </w:r>
      <w:r>
        <w:rPr>
          <w:rFonts w:ascii="仿宋_GB2312" w:eastAsia="仿宋_GB2312" w:hAnsi="仿宋" w:hint="eastAsia"/>
          <w:color w:val="000000"/>
          <w:sz w:val="32"/>
          <w:szCs w:val="32"/>
        </w:rPr>
        <w:t>分钟</w:t>
      </w:r>
      <w:r>
        <w:rPr>
          <w:rFonts w:ascii="仿宋_GB2312" w:eastAsia="仿宋_GB2312" w:hAnsi="宋体" w:hint="eastAsia"/>
          <w:color w:val="000000"/>
          <w:sz w:val="32"/>
          <w:szCs w:val="32"/>
        </w:rPr>
        <w:t>以内</w:t>
      </w:r>
      <w:r>
        <w:rPr>
          <w:rFonts w:ascii="仿宋_GB2312" w:eastAsia="仿宋_GB2312" w:hAnsi="仿宋" w:hint="eastAsia"/>
          <w:color w:val="000000"/>
          <w:sz w:val="32"/>
          <w:szCs w:val="32"/>
        </w:rPr>
        <w:t>，</w:t>
      </w:r>
      <w:r>
        <w:rPr>
          <w:rFonts w:ascii="仿宋_GB2312" w:eastAsia="仿宋_GB2312" w:hAnsi="宋体" w:hint="eastAsia"/>
          <w:color w:val="000000"/>
          <w:sz w:val="32"/>
          <w:szCs w:val="32"/>
        </w:rPr>
        <w:t>评委打分点评时间不超过</w:t>
      </w:r>
      <w:r>
        <w:rPr>
          <w:rFonts w:ascii="仿宋_GB2312" w:eastAsia="仿宋_GB2312" w:hAnsi="宋体"/>
          <w:color w:val="000000"/>
          <w:sz w:val="32"/>
          <w:szCs w:val="32"/>
        </w:rPr>
        <w:t>5</w:t>
      </w:r>
      <w:r>
        <w:rPr>
          <w:rFonts w:ascii="仿宋_GB2312" w:eastAsia="仿宋_GB2312" w:hAnsi="宋体" w:hint="eastAsia"/>
          <w:color w:val="000000"/>
          <w:sz w:val="32"/>
          <w:szCs w:val="32"/>
        </w:rPr>
        <w:t>分钟。</w:t>
      </w:r>
      <w:r>
        <w:rPr>
          <w:rFonts w:ascii="仿宋_GB2312" w:eastAsia="仿宋_GB2312" w:hAnsi="仿宋" w:hint="eastAsia"/>
          <w:color w:val="000000"/>
          <w:sz w:val="32"/>
          <w:szCs w:val="32"/>
        </w:rPr>
        <w:t>设</w:t>
      </w:r>
      <w:r>
        <w:rPr>
          <w:rFonts w:ascii="仿宋_GB2312" w:eastAsia="仿宋_GB2312" w:hAnsi="仿宋"/>
          <w:color w:val="000000"/>
          <w:sz w:val="32"/>
          <w:szCs w:val="32"/>
        </w:rPr>
        <w:t>5</w:t>
      </w:r>
      <w:r>
        <w:rPr>
          <w:rFonts w:ascii="仿宋_GB2312" w:eastAsia="仿宋_GB2312" w:hAnsi="仿宋" w:hint="eastAsia"/>
          <w:color w:val="000000"/>
          <w:sz w:val="32"/>
          <w:szCs w:val="32"/>
        </w:rPr>
        <w:t>名评委，参赛项目得分和名次均现场统计公布。</w:t>
      </w:r>
    </w:p>
    <w:p w:rsidR="00CC2C2E" w:rsidRDefault="00CC2C2E" w:rsidP="00153CF2">
      <w:pPr>
        <w:adjustRightInd w:val="0"/>
        <w:snapToGrid w:val="0"/>
        <w:spacing w:line="560" w:lineRule="exact"/>
        <w:ind w:firstLineChars="200" w:firstLine="31680"/>
        <w:rPr>
          <w:rFonts w:ascii="楷体_GB2312" w:eastAsia="楷体_GB2312" w:hAnsi="楷体"/>
          <w:color w:val="000000"/>
          <w:sz w:val="32"/>
          <w:szCs w:val="32"/>
        </w:rPr>
      </w:pPr>
      <w:r>
        <w:rPr>
          <w:rFonts w:ascii="楷体_GB2312" w:eastAsia="楷体_GB2312" w:hAnsi="楷体" w:hint="eastAsia"/>
          <w:color w:val="000000"/>
          <w:sz w:val="32"/>
          <w:szCs w:val="32"/>
        </w:rPr>
        <w:t>（三）赛程安排</w:t>
      </w:r>
    </w:p>
    <w:p w:rsidR="00CC2C2E" w:rsidRDefault="00CC2C2E" w:rsidP="00153CF2">
      <w:pPr>
        <w:wordWrap w:val="0"/>
        <w:spacing w:line="560" w:lineRule="exact"/>
        <w:ind w:firstLineChars="200" w:firstLine="31680"/>
        <w:rPr>
          <w:rFonts w:ascii="仿宋_GB2312" w:eastAsia="仿宋_GB2312" w:hAnsi="Adobe 仿宋 Std R" w:cs="宋体"/>
          <w:color w:val="000000"/>
          <w:kern w:val="0"/>
          <w:sz w:val="32"/>
          <w:szCs w:val="32"/>
        </w:rPr>
      </w:pPr>
      <w:r>
        <w:rPr>
          <w:rFonts w:ascii="楷体" w:eastAsia="楷体" w:hAnsi="楷体" w:cs="宋体"/>
          <w:color w:val="000000"/>
          <w:kern w:val="0"/>
          <w:sz w:val="32"/>
          <w:szCs w:val="32"/>
        </w:rPr>
        <w:t>1.</w:t>
      </w:r>
      <w:r>
        <w:rPr>
          <w:rFonts w:ascii="楷体" w:eastAsia="楷体" w:hAnsi="楷体" w:cs="宋体" w:hint="eastAsia"/>
          <w:color w:val="000000"/>
          <w:kern w:val="0"/>
          <w:sz w:val="32"/>
          <w:szCs w:val="32"/>
        </w:rPr>
        <w:t>报名：</w:t>
      </w:r>
      <w:r>
        <w:rPr>
          <w:rFonts w:ascii="仿宋_GB2312" w:eastAsia="仿宋_GB2312" w:hAnsi="宋体" w:hint="eastAsia"/>
          <w:color w:val="000000"/>
          <w:sz w:val="32"/>
          <w:szCs w:val="32"/>
        </w:rPr>
        <w:t>通过各镇（街道、园区）、单位微信公众号、微信工作群等方式</w:t>
      </w:r>
      <w:r>
        <w:rPr>
          <w:rFonts w:ascii="仿宋_GB2312" w:eastAsia="仿宋_GB2312" w:hAnsi="Adobe 仿宋 Std R" w:cs="仿宋" w:hint="eastAsia"/>
          <w:color w:val="000000"/>
          <w:sz w:val="32"/>
          <w:szCs w:val="32"/>
        </w:rPr>
        <w:t>广泛组织发动符合参赛条件的企业报名</w:t>
      </w:r>
      <w:r>
        <w:rPr>
          <w:rFonts w:ascii="仿宋_GB2312" w:eastAsia="仿宋_GB2312" w:hAnsi="Adobe 仿宋 Std R" w:cs="宋体" w:hint="eastAsia"/>
          <w:color w:val="000000"/>
          <w:kern w:val="0"/>
          <w:sz w:val="32"/>
          <w:szCs w:val="32"/>
        </w:rPr>
        <w:t>。参赛的企业填写报名表，并通过发送电子邮件方式提报，</w:t>
      </w:r>
      <w:r>
        <w:rPr>
          <w:rFonts w:ascii="仿宋_GB2312" w:eastAsia="仿宋_GB2312" w:hAnsi="仿宋" w:cs="仿宋" w:hint="eastAsia"/>
          <w:color w:val="000000"/>
          <w:sz w:val="32"/>
          <w:szCs w:val="32"/>
        </w:rPr>
        <w:t>平度市工业和信息化局民营科</w:t>
      </w:r>
      <w:r>
        <w:rPr>
          <w:rFonts w:ascii="仿宋_GB2312" w:eastAsia="仿宋_GB2312" w:hAnsi="仿宋" w:cs="仿宋_GB2312" w:hint="eastAsia"/>
          <w:color w:val="000000"/>
          <w:sz w:val="32"/>
          <w:szCs w:val="32"/>
        </w:rPr>
        <w:t>电子邮箱：</w:t>
      </w:r>
      <w:hyperlink r:id="rId4" w:history="1">
        <w:r>
          <w:rPr>
            <w:rStyle w:val="Hyperlink"/>
            <w:rFonts w:ascii="仿宋_GB2312" w:eastAsia="仿宋_GB2312" w:hAnsi="仿宋" w:cs="仿宋_GB2312"/>
            <w:sz w:val="32"/>
            <w:szCs w:val="32"/>
          </w:rPr>
          <w:t>pdsminying@163.com</w:t>
        </w:r>
      </w:hyperlink>
      <w:r>
        <w:rPr>
          <w:rFonts w:ascii="仿宋_GB2312" w:eastAsia="仿宋_GB2312" w:hAnsi="Adobe 仿宋 Std R" w:cs="宋体" w:hint="eastAsia"/>
          <w:color w:val="000000"/>
          <w:kern w:val="0"/>
          <w:sz w:val="32"/>
          <w:szCs w:val="32"/>
        </w:rPr>
        <w:t>。</w:t>
      </w:r>
      <w:r>
        <w:rPr>
          <w:rFonts w:ascii="仿宋_GB2312" w:eastAsia="仿宋_GB2312" w:hAnsi="仿宋" w:cs="仿宋" w:hint="eastAsia"/>
          <w:sz w:val="32"/>
          <w:szCs w:val="32"/>
        </w:rPr>
        <w:t>同时，登录“市长杯”中小企业创新大赛官网</w:t>
      </w:r>
      <w:r>
        <w:rPr>
          <w:rFonts w:ascii="仿宋_GB2312" w:eastAsia="仿宋_GB2312" w:hAnsi="宋体" w:hint="eastAsia"/>
          <w:sz w:val="32"/>
          <w:szCs w:val="32"/>
        </w:rPr>
        <w:t>（</w:t>
      </w:r>
      <w:hyperlink r:id="rId5" w:history="1">
        <w:r>
          <w:rPr>
            <w:rStyle w:val="Hyperlink"/>
            <w:rFonts w:ascii="仿宋_GB2312" w:eastAsia="仿宋_GB2312"/>
            <w:sz w:val="32"/>
            <w:szCs w:val="32"/>
          </w:rPr>
          <w:t>http://www.qdmqfw.com/n124/</w:t>
        </w:r>
      </w:hyperlink>
      <w:r>
        <w:rPr>
          <w:rFonts w:ascii="仿宋_GB2312" w:eastAsia="仿宋_GB2312" w:hAnsi="宋体" w:hint="eastAsia"/>
          <w:sz w:val="32"/>
          <w:szCs w:val="32"/>
        </w:rPr>
        <w:t>），</w:t>
      </w:r>
      <w:r>
        <w:rPr>
          <w:rFonts w:ascii="仿宋_GB2312" w:eastAsia="仿宋_GB2312" w:hAnsi="宋体" w:hint="eastAsia"/>
          <w:color w:val="000000"/>
          <w:sz w:val="32"/>
          <w:szCs w:val="32"/>
        </w:rPr>
        <w:t>点击</w:t>
      </w:r>
      <w:r>
        <w:rPr>
          <w:rFonts w:ascii="仿宋_GB2312" w:eastAsia="仿宋_GB2312" w:hAnsi="宋体" w:hint="eastAsia"/>
          <w:sz w:val="32"/>
          <w:szCs w:val="32"/>
        </w:rPr>
        <w:t>“</w:t>
      </w:r>
      <w:r>
        <w:rPr>
          <w:rFonts w:ascii="仿宋_GB2312" w:eastAsia="仿宋_GB2312" w:hAnsi="仿宋" w:cs="仿宋" w:hint="eastAsia"/>
          <w:sz w:val="32"/>
          <w:szCs w:val="32"/>
        </w:rPr>
        <w:t>大赛报名”链接到“创客中国”大赛官网统一注册报名。</w:t>
      </w:r>
    </w:p>
    <w:p w:rsidR="00CC2C2E" w:rsidRDefault="00CC2C2E" w:rsidP="00153CF2">
      <w:pPr>
        <w:wordWrap w:val="0"/>
        <w:spacing w:line="560" w:lineRule="exact"/>
        <w:ind w:firstLineChars="150" w:firstLine="31680"/>
        <w:jc w:val="left"/>
        <w:rPr>
          <w:rFonts w:ascii="仿宋_GB2312" w:eastAsia="仿宋_GB2312" w:hAnsi="Adobe 仿宋 Std R"/>
          <w:color w:val="000000"/>
          <w:sz w:val="32"/>
          <w:szCs w:val="32"/>
        </w:rPr>
      </w:pPr>
      <w:r>
        <w:rPr>
          <w:rFonts w:ascii="仿宋_GB2312" w:eastAsia="仿宋_GB2312" w:hAnsi="Adobe 仿宋 Std R" w:cs="仿宋" w:hint="eastAsia"/>
          <w:color w:val="000000"/>
          <w:sz w:val="32"/>
          <w:szCs w:val="32"/>
        </w:rPr>
        <w:t>报名截止时间：</w:t>
      </w:r>
      <w:r>
        <w:rPr>
          <w:rFonts w:ascii="仿宋_GB2312" w:eastAsia="仿宋_GB2312" w:hAnsi="Adobe 仿宋 Std R" w:cs="仿宋"/>
          <w:color w:val="000000"/>
          <w:sz w:val="32"/>
          <w:szCs w:val="32"/>
        </w:rPr>
        <w:t>2021</w:t>
      </w:r>
      <w:r>
        <w:rPr>
          <w:rFonts w:ascii="仿宋_GB2312" w:eastAsia="仿宋_GB2312" w:hAnsi="Adobe 仿宋 Std R" w:cs="仿宋" w:hint="eastAsia"/>
          <w:color w:val="000000"/>
          <w:sz w:val="32"/>
          <w:szCs w:val="32"/>
        </w:rPr>
        <w:t>年</w:t>
      </w:r>
      <w:r>
        <w:rPr>
          <w:rFonts w:ascii="仿宋_GB2312" w:eastAsia="仿宋_GB2312" w:hAnsi="Adobe 仿宋 Std R" w:cs="仿宋"/>
          <w:color w:val="000000"/>
          <w:sz w:val="32"/>
          <w:szCs w:val="32"/>
        </w:rPr>
        <w:t>6</w:t>
      </w:r>
      <w:r>
        <w:rPr>
          <w:rFonts w:ascii="仿宋_GB2312" w:eastAsia="仿宋_GB2312" w:hAnsi="Adobe 仿宋 Std R" w:cs="仿宋" w:hint="eastAsia"/>
          <w:color w:val="000000"/>
          <w:sz w:val="32"/>
          <w:szCs w:val="32"/>
        </w:rPr>
        <w:t>月</w:t>
      </w:r>
      <w:r>
        <w:rPr>
          <w:rFonts w:ascii="仿宋_GB2312" w:eastAsia="仿宋_GB2312" w:hAnsi="Adobe 仿宋 Std R" w:cs="仿宋"/>
          <w:color w:val="000000"/>
          <w:sz w:val="32"/>
          <w:szCs w:val="32"/>
        </w:rPr>
        <w:t>10</w:t>
      </w:r>
      <w:r>
        <w:rPr>
          <w:rFonts w:ascii="仿宋_GB2312" w:eastAsia="仿宋_GB2312" w:hAnsi="Adobe 仿宋 Std R" w:cs="仿宋" w:hint="eastAsia"/>
          <w:color w:val="000000"/>
          <w:sz w:val="32"/>
          <w:szCs w:val="32"/>
        </w:rPr>
        <w:t>日</w:t>
      </w:r>
    </w:p>
    <w:p w:rsidR="00CC2C2E" w:rsidRDefault="00CC2C2E" w:rsidP="00153CF2">
      <w:pPr>
        <w:widowControl/>
        <w:spacing w:line="560" w:lineRule="exact"/>
        <w:ind w:firstLineChars="250" w:firstLine="31680"/>
        <w:jc w:val="left"/>
        <w:rPr>
          <w:rFonts w:ascii="仿宋_GB2312" w:eastAsia="仿宋_GB2312" w:hAnsi="Adobe 仿宋 Std R" w:cs="仿宋"/>
          <w:color w:val="000000"/>
          <w:sz w:val="32"/>
          <w:szCs w:val="32"/>
        </w:rPr>
      </w:pPr>
      <w:r>
        <w:rPr>
          <w:rFonts w:ascii="楷体" w:eastAsia="楷体" w:hAnsi="楷体" w:cs="仿宋"/>
          <w:color w:val="000000"/>
          <w:sz w:val="32"/>
          <w:szCs w:val="32"/>
        </w:rPr>
        <w:t>2.</w:t>
      </w:r>
      <w:r>
        <w:rPr>
          <w:rFonts w:ascii="楷体" w:eastAsia="楷体" w:hAnsi="楷体" w:cs="仿宋" w:hint="eastAsia"/>
          <w:color w:val="000000"/>
          <w:sz w:val="32"/>
          <w:szCs w:val="32"/>
        </w:rPr>
        <w:t>赛前辅导：</w:t>
      </w:r>
      <w:r>
        <w:rPr>
          <w:rFonts w:ascii="仿宋_GB2312" w:eastAsia="仿宋_GB2312" w:hAnsi="仿宋" w:cs="仿宋" w:hint="eastAsia"/>
          <w:color w:val="000000"/>
          <w:sz w:val="32"/>
          <w:szCs w:val="32"/>
        </w:rPr>
        <w:t>初赛前组织参赛企业参加青岛市大赛组委会安排的赛前辅导。</w:t>
      </w:r>
    </w:p>
    <w:p w:rsidR="00CC2C2E" w:rsidRDefault="00CC2C2E" w:rsidP="00153CF2">
      <w:pPr>
        <w:widowControl/>
        <w:spacing w:line="560" w:lineRule="exact"/>
        <w:ind w:firstLineChars="200" w:firstLine="31680"/>
        <w:rPr>
          <w:rFonts w:ascii="仿宋_GB2312" w:eastAsia="仿宋_GB2312" w:hAnsi="仿宋" w:cs="仿宋"/>
          <w:color w:val="000000"/>
          <w:sz w:val="32"/>
          <w:szCs w:val="32"/>
        </w:rPr>
      </w:pPr>
      <w:r>
        <w:rPr>
          <w:rFonts w:ascii="楷体" w:eastAsia="楷体" w:hAnsi="楷体" w:cs="仿宋"/>
          <w:color w:val="000000"/>
          <w:sz w:val="32"/>
          <w:szCs w:val="32"/>
        </w:rPr>
        <w:t>3.</w:t>
      </w:r>
      <w:r>
        <w:rPr>
          <w:rFonts w:ascii="楷体" w:eastAsia="楷体" w:hAnsi="楷体" w:cs="仿宋" w:hint="eastAsia"/>
          <w:color w:val="000000"/>
          <w:sz w:val="32"/>
          <w:szCs w:val="32"/>
        </w:rPr>
        <w:t>初赛时间：</w:t>
      </w:r>
      <w:r>
        <w:rPr>
          <w:rFonts w:ascii="仿宋_GB2312" w:eastAsia="仿宋_GB2312" w:hAnsi="仿宋" w:cs="仿宋" w:hint="eastAsia"/>
          <w:color w:val="000000"/>
          <w:sz w:val="32"/>
          <w:szCs w:val="32"/>
        </w:rPr>
        <w:t>平度市工业和信息化局</w:t>
      </w:r>
      <w:r>
        <w:rPr>
          <w:rFonts w:ascii="仿宋_GB2312" w:eastAsia="仿宋_GB2312" w:hAnsi="仿宋" w:cs="仿宋" w:hint="eastAsia"/>
          <w:sz w:val="32"/>
          <w:szCs w:val="32"/>
        </w:rPr>
        <w:t>负责辖区内报名参赛项目材料审查，组织符合参赛条件的项目企业进行初赛。</w:t>
      </w:r>
      <w:r>
        <w:rPr>
          <w:rFonts w:ascii="仿宋_GB2312" w:eastAsia="仿宋_GB2312" w:hAnsi="仿宋" w:cs="仿宋" w:hint="eastAsia"/>
          <w:color w:val="000000"/>
          <w:sz w:val="32"/>
          <w:szCs w:val="32"/>
        </w:rPr>
        <w:t>拟定于</w:t>
      </w:r>
      <w:r>
        <w:rPr>
          <w:rFonts w:ascii="仿宋_GB2312" w:eastAsia="仿宋_GB2312" w:hAnsi="仿宋" w:cs="仿宋"/>
          <w:color w:val="000000"/>
          <w:sz w:val="32"/>
          <w:szCs w:val="32"/>
        </w:rPr>
        <w:t>6</w:t>
      </w:r>
      <w:r>
        <w:rPr>
          <w:rFonts w:ascii="仿宋_GB2312" w:eastAsia="仿宋_GB2312" w:hAnsi="仿宋" w:cs="仿宋" w:hint="eastAsia"/>
          <w:color w:val="000000"/>
          <w:sz w:val="32"/>
          <w:szCs w:val="32"/>
        </w:rPr>
        <w:t>月下旬举办创新创业大赛平度市初赛</w:t>
      </w:r>
      <w:r>
        <w:rPr>
          <w:rFonts w:ascii="仿宋_GB2312" w:eastAsia="仿宋_GB2312" w:hAnsi="仿宋_GB2312" w:cs="仿宋_GB2312"/>
          <w:color w:val="000000"/>
          <w:sz w:val="32"/>
          <w:szCs w:val="32"/>
        </w:rPr>
        <w:t xml:space="preserve"> </w:t>
      </w:r>
      <w:r>
        <w:rPr>
          <w:rFonts w:ascii="仿宋_GB2312" w:eastAsia="仿宋_GB2312" w:hAnsi="仿宋_GB2312" w:cs="仿宋_GB2312" w:hint="eastAsia"/>
          <w:color w:val="000000"/>
          <w:sz w:val="32"/>
          <w:szCs w:val="32"/>
        </w:rPr>
        <w:t>，</w:t>
      </w:r>
      <w:r>
        <w:rPr>
          <w:rFonts w:ascii="仿宋_GB2312" w:eastAsia="仿宋_GB2312" w:hAnsi="Adobe 仿宋 Std R" w:cs="仿宋" w:hint="eastAsia"/>
          <w:color w:val="000000"/>
          <w:sz w:val="32"/>
          <w:szCs w:val="32"/>
        </w:rPr>
        <w:t>具体时间另行通知。</w:t>
      </w:r>
    </w:p>
    <w:p w:rsidR="00CC2C2E" w:rsidRDefault="00CC2C2E" w:rsidP="00153CF2">
      <w:pPr>
        <w:widowControl/>
        <w:spacing w:line="560" w:lineRule="exact"/>
        <w:ind w:firstLineChars="200" w:firstLine="31680"/>
        <w:jc w:val="left"/>
        <w:rPr>
          <w:rFonts w:ascii="仿宋_GB2312" w:eastAsia="仿宋_GB2312" w:hAnsi="仿宋" w:cs="宋体"/>
          <w:b/>
          <w:color w:val="000000"/>
          <w:sz w:val="32"/>
          <w:szCs w:val="32"/>
        </w:rPr>
      </w:pPr>
      <w:r>
        <w:rPr>
          <w:rFonts w:ascii="楷体" w:eastAsia="楷体" w:hAnsi="楷体" w:cs="仿宋"/>
          <w:color w:val="000000"/>
          <w:sz w:val="32"/>
          <w:szCs w:val="32"/>
        </w:rPr>
        <w:t>4.</w:t>
      </w:r>
      <w:r>
        <w:rPr>
          <w:rFonts w:ascii="楷体" w:eastAsia="楷体" w:hAnsi="楷体" w:cs="仿宋" w:hint="eastAsia"/>
          <w:color w:val="000000"/>
          <w:sz w:val="32"/>
          <w:szCs w:val="32"/>
        </w:rPr>
        <w:t>决赛：</w:t>
      </w:r>
      <w:r>
        <w:rPr>
          <w:rFonts w:ascii="仿宋_GB2312" w:eastAsia="仿宋_GB2312" w:hAnsi="仿宋_GB2312" w:cs="仿宋_GB2312" w:hint="eastAsia"/>
          <w:color w:val="000000"/>
          <w:sz w:val="32"/>
          <w:szCs w:val="32"/>
        </w:rPr>
        <w:t>根据比赛打分的结果，将择优选拔出</w:t>
      </w:r>
      <w:r>
        <w:rPr>
          <w:rFonts w:ascii="仿宋_GB2312" w:eastAsia="仿宋_GB2312" w:hAnsi="仿宋_GB2312" w:cs="仿宋_GB2312"/>
          <w:color w:val="000000"/>
          <w:sz w:val="32"/>
          <w:szCs w:val="32"/>
        </w:rPr>
        <w:t>6</w:t>
      </w:r>
      <w:r>
        <w:rPr>
          <w:rFonts w:ascii="仿宋_GB2312" w:eastAsia="仿宋_GB2312" w:hAnsi="仿宋_GB2312" w:cs="仿宋_GB2312" w:hint="eastAsia"/>
          <w:color w:val="000000"/>
          <w:sz w:val="32"/>
          <w:szCs w:val="32"/>
        </w:rPr>
        <w:t>个项目进入复赛</w:t>
      </w:r>
      <w:r>
        <w:rPr>
          <w:rFonts w:ascii="仿宋_GB2312" w:eastAsia="仿宋_GB2312" w:hAnsi="仿宋_GB2312" w:cs="仿宋_GB2312"/>
          <w:color w:val="000000"/>
          <w:sz w:val="32"/>
          <w:szCs w:val="32"/>
        </w:rPr>
        <w:t>,</w:t>
      </w:r>
      <w:r>
        <w:rPr>
          <w:rFonts w:ascii="仿宋_GB2312" w:eastAsia="仿宋_GB2312" w:hAnsi="仿宋" w:cs="仿宋" w:hint="eastAsia"/>
          <w:color w:val="000000"/>
          <w:sz w:val="32"/>
          <w:szCs w:val="32"/>
        </w:rPr>
        <w:t>评选出一等奖</w:t>
      </w:r>
      <w:r>
        <w:rPr>
          <w:rFonts w:ascii="仿宋_GB2312" w:eastAsia="仿宋_GB2312" w:hAnsi="仿宋" w:cs="仿宋"/>
          <w:color w:val="000000"/>
          <w:sz w:val="32"/>
          <w:szCs w:val="32"/>
        </w:rPr>
        <w:t>1</w:t>
      </w:r>
      <w:r>
        <w:rPr>
          <w:rFonts w:ascii="仿宋_GB2312" w:eastAsia="仿宋_GB2312" w:hAnsi="仿宋" w:cs="仿宋" w:hint="eastAsia"/>
          <w:color w:val="000000"/>
          <w:sz w:val="32"/>
          <w:szCs w:val="32"/>
        </w:rPr>
        <w:t>个，二等奖</w:t>
      </w:r>
      <w:r>
        <w:rPr>
          <w:rFonts w:ascii="仿宋_GB2312" w:eastAsia="仿宋_GB2312" w:hAnsi="仿宋" w:cs="仿宋"/>
          <w:color w:val="000000"/>
          <w:sz w:val="32"/>
          <w:szCs w:val="32"/>
        </w:rPr>
        <w:t>2</w:t>
      </w:r>
      <w:r>
        <w:rPr>
          <w:rFonts w:ascii="仿宋_GB2312" w:eastAsia="仿宋_GB2312" w:hAnsi="仿宋" w:cs="仿宋" w:hint="eastAsia"/>
          <w:color w:val="000000"/>
          <w:sz w:val="32"/>
          <w:szCs w:val="32"/>
        </w:rPr>
        <w:t>个，三等奖</w:t>
      </w:r>
      <w:r>
        <w:rPr>
          <w:rFonts w:ascii="仿宋_GB2312" w:eastAsia="仿宋_GB2312" w:hAnsi="仿宋" w:cs="仿宋"/>
          <w:color w:val="000000"/>
          <w:sz w:val="32"/>
          <w:szCs w:val="32"/>
        </w:rPr>
        <w:t>3</w:t>
      </w:r>
      <w:r>
        <w:rPr>
          <w:rFonts w:ascii="仿宋_GB2312" w:eastAsia="仿宋_GB2312" w:hAnsi="仿宋" w:cs="仿宋" w:hint="eastAsia"/>
          <w:color w:val="000000"/>
          <w:sz w:val="32"/>
          <w:szCs w:val="32"/>
        </w:rPr>
        <w:t>个。根据大赛组委会要求和比赛成绩排名，推荐不超过入围筛选赛所有项目数量</w:t>
      </w:r>
      <w:r>
        <w:rPr>
          <w:rFonts w:ascii="仿宋_GB2312" w:eastAsia="仿宋_GB2312" w:hAnsi="仿宋" w:cs="仿宋"/>
          <w:color w:val="000000"/>
          <w:sz w:val="32"/>
          <w:szCs w:val="32"/>
        </w:rPr>
        <w:t>20</w:t>
      </w:r>
      <w:r>
        <w:rPr>
          <w:rFonts w:ascii="仿宋_GB2312" w:eastAsia="仿宋_GB2312" w:hAnsi="仿宋" w:cs="仿宋" w:hint="eastAsia"/>
          <w:color w:val="000000"/>
          <w:sz w:val="32"/>
          <w:szCs w:val="32"/>
        </w:rPr>
        <w:t>％（四舍五入）的项目</w:t>
      </w:r>
      <w:r>
        <w:rPr>
          <w:rFonts w:ascii="仿宋_GB2312" w:eastAsia="仿宋_GB2312" w:hAnsi="仿宋" w:cs="宋体" w:hint="eastAsia"/>
          <w:color w:val="000000"/>
          <w:sz w:val="32"/>
          <w:szCs w:val="32"/>
        </w:rPr>
        <w:t>参加青岛市复赛（</w:t>
      </w:r>
      <w:r>
        <w:rPr>
          <w:rFonts w:ascii="仿宋_GB2312" w:eastAsia="仿宋_GB2312" w:hAnsi="仿宋" w:cs="仿宋" w:hint="eastAsia"/>
          <w:color w:val="000000"/>
          <w:sz w:val="32"/>
          <w:szCs w:val="32"/>
        </w:rPr>
        <w:t>初定于</w:t>
      </w:r>
      <w:r>
        <w:rPr>
          <w:rFonts w:ascii="仿宋_GB2312" w:eastAsia="仿宋_GB2312" w:hAnsi="仿宋" w:cs="仿宋"/>
          <w:color w:val="000000"/>
          <w:sz w:val="32"/>
          <w:szCs w:val="32"/>
        </w:rPr>
        <w:t>8</w:t>
      </w:r>
      <w:r>
        <w:rPr>
          <w:rFonts w:ascii="仿宋_GB2312" w:eastAsia="仿宋_GB2312" w:hAnsi="仿宋" w:cs="仿宋" w:hint="eastAsia"/>
          <w:color w:val="000000"/>
          <w:sz w:val="32"/>
          <w:szCs w:val="32"/>
        </w:rPr>
        <w:t>月中旬</w:t>
      </w:r>
      <w:r>
        <w:rPr>
          <w:rFonts w:ascii="仿宋_GB2312" w:eastAsia="仿宋_GB2312" w:hAnsi="仿宋" w:cs="宋体" w:hint="eastAsia"/>
          <w:color w:val="000000"/>
          <w:sz w:val="32"/>
          <w:szCs w:val="32"/>
        </w:rPr>
        <w:t>），复赛晋级前</w:t>
      </w:r>
      <w:r>
        <w:rPr>
          <w:rFonts w:ascii="仿宋_GB2312" w:eastAsia="仿宋_GB2312" w:hAnsi="仿宋" w:cs="宋体"/>
          <w:color w:val="000000"/>
          <w:sz w:val="32"/>
          <w:szCs w:val="32"/>
        </w:rPr>
        <w:t>20</w:t>
      </w:r>
      <w:r>
        <w:rPr>
          <w:rFonts w:ascii="仿宋_GB2312" w:eastAsia="仿宋_GB2312" w:hAnsi="仿宋" w:cs="宋体" w:hint="eastAsia"/>
          <w:color w:val="000000"/>
          <w:sz w:val="32"/>
          <w:szCs w:val="32"/>
        </w:rPr>
        <w:t>强的项目推荐参加青岛市决赛（初定于</w:t>
      </w:r>
      <w:r>
        <w:rPr>
          <w:rFonts w:ascii="仿宋_GB2312" w:eastAsia="仿宋_GB2312" w:hAnsi="仿宋" w:cs="宋体"/>
          <w:color w:val="000000"/>
          <w:sz w:val="32"/>
          <w:szCs w:val="32"/>
        </w:rPr>
        <w:t>9</w:t>
      </w:r>
      <w:r>
        <w:rPr>
          <w:rFonts w:ascii="仿宋_GB2312" w:eastAsia="仿宋_GB2312" w:hAnsi="仿宋" w:cs="宋体" w:hint="eastAsia"/>
          <w:color w:val="000000"/>
          <w:sz w:val="32"/>
          <w:szCs w:val="32"/>
        </w:rPr>
        <w:t>月初）。</w:t>
      </w:r>
    </w:p>
    <w:p w:rsidR="00CC2C2E" w:rsidRDefault="00CC2C2E" w:rsidP="00153CF2">
      <w:pPr>
        <w:widowControl/>
        <w:spacing w:line="560" w:lineRule="exact"/>
        <w:ind w:firstLineChars="200" w:firstLine="31680"/>
        <w:jc w:val="left"/>
        <w:rPr>
          <w:rFonts w:ascii="黑体" w:eastAsia="黑体" w:hAnsi="黑体" w:cs="宋体"/>
          <w:bCs/>
          <w:color w:val="000000"/>
          <w:kern w:val="0"/>
          <w:sz w:val="32"/>
          <w:szCs w:val="32"/>
        </w:rPr>
      </w:pPr>
      <w:r>
        <w:rPr>
          <w:rFonts w:ascii="黑体" w:eastAsia="黑体" w:hAnsi="黑体" w:cs="宋体" w:hint="eastAsia"/>
          <w:bCs/>
          <w:color w:val="000000"/>
          <w:kern w:val="0"/>
          <w:sz w:val="32"/>
          <w:szCs w:val="32"/>
        </w:rPr>
        <w:t>五、媒体宣传</w:t>
      </w:r>
      <w:r>
        <w:rPr>
          <w:rFonts w:ascii="黑体" w:eastAsia="黑体" w:hAnsi="黑体" w:cs="宋体"/>
          <w:bCs/>
          <w:color w:val="000000"/>
          <w:kern w:val="0"/>
          <w:sz w:val="32"/>
          <w:szCs w:val="32"/>
        </w:rPr>
        <w:t xml:space="preserve">  </w:t>
      </w:r>
    </w:p>
    <w:p w:rsidR="00CC2C2E" w:rsidRDefault="00CC2C2E">
      <w:pPr>
        <w:snapToGrid w:val="0"/>
        <w:spacing w:line="560" w:lineRule="exact"/>
        <w:rPr>
          <w:rFonts w:ascii="仿宋_GB2312" w:eastAsia="仿宋_GB2312" w:hAnsi="Adobe 仿宋 Std R"/>
          <w:color w:val="000000"/>
          <w:sz w:val="32"/>
          <w:szCs w:val="32"/>
        </w:rPr>
      </w:pPr>
      <w:r>
        <w:rPr>
          <w:rFonts w:ascii="仿宋_GB2312" w:eastAsia="仿宋_GB2312" w:hAnsi="Adobe 仿宋 Std R"/>
          <w:color w:val="000000"/>
          <w:sz w:val="32"/>
          <w:szCs w:val="32"/>
        </w:rPr>
        <w:t xml:space="preserve">    </w:t>
      </w:r>
      <w:r>
        <w:rPr>
          <w:rFonts w:ascii="仿宋_GB2312" w:eastAsia="仿宋_GB2312" w:hAnsi="Adobe 仿宋 Std R" w:hint="eastAsia"/>
          <w:color w:val="000000"/>
          <w:sz w:val="32"/>
          <w:szCs w:val="32"/>
        </w:rPr>
        <w:t>加大媒体宣传力度，邀请电视台等媒体对大赛进行跟踪报道，同时组织网络媒体和新媒体对大赛进行前期推广宣传和后期持续性报道。</w:t>
      </w:r>
    </w:p>
    <w:p w:rsidR="00CC2C2E" w:rsidRDefault="00CC2C2E" w:rsidP="00153CF2">
      <w:pPr>
        <w:adjustRightInd w:val="0"/>
        <w:snapToGrid w:val="0"/>
        <w:spacing w:line="560" w:lineRule="exact"/>
        <w:ind w:firstLineChars="200" w:firstLine="31680"/>
        <w:rPr>
          <w:rFonts w:ascii="楷体_GB2312" w:eastAsia="楷体_GB2312" w:hAnsi="仿宋"/>
          <w:color w:val="000000"/>
          <w:sz w:val="32"/>
          <w:szCs w:val="32"/>
        </w:rPr>
      </w:pPr>
      <w:r>
        <w:rPr>
          <w:rFonts w:ascii="楷体_GB2312" w:eastAsia="楷体_GB2312" w:hAnsi="仿宋" w:hint="eastAsia"/>
          <w:color w:val="000000"/>
          <w:sz w:val="32"/>
          <w:szCs w:val="32"/>
        </w:rPr>
        <w:t>（二）参赛收益</w:t>
      </w:r>
    </w:p>
    <w:p w:rsidR="00CC2C2E" w:rsidRDefault="00CC2C2E" w:rsidP="00153CF2">
      <w:pPr>
        <w:adjustRightInd w:val="0"/>
        <w:snapToGrid w:val="0"/>
        <w:spacing w:line="560" w:lineRule="exact"/>
        <w:ind w:firstLineChars="200" w:firstLine="31680"/>
        <w:rPr>
          <w:rFonts w:ascii="仿宋_GB2312" w:eastAsia="仿宋_GB2312" w:hAnsi="仿宋" w:cs="仿宋"/>
          <w:color w:val="000000"/>
          <w:sz w:val="32"/>
          <w:szCs w:val="32"/>
        </w:rPr>
      </w:pPr>
      <w:r>
        <w:rPr>
          <w:rFonts w:ascii="仿宋_GB2312" w:eastAsia="仿宋_GB2312" w:hAnsi="仿宋"/>
          <w:color w:val="000000"/>
          <w:sz w:val="32"/>
          <w:szCs w:val="32"/>
        </w:rPr>
        <w:t>1.</w:t>
      </w:r>
      <w:r>
        <w:rPr>
          <w:rFonts w:ascii="仿宋_GB2312" w:eastAsia="仿宋_GB2312" w:hAnsi="仿宋" w:cs="仿宋" w:hint="eastAsia"/>
          <w:color w:val="000000"/>
          <w:sz w:val="32"/>
          <w:szCs w:val="32"/>
        </w:rPr>
        <w:t>初赛通过路演选拔，评选出</w:t>
      </w:r>
      <w:r>
        <w:rPr>
          <w:rFonts w:ascii="仿宋_GB2312" w:eastAsia="仿宋_GB2312" w:hAnsi="仿宋" w:cs="仿宋"/>
          <w:color w:val="000000"/>
          <w:sz w:val="32"/>
          <w:szCs w:val="32"/>
        </w:rPr>
        <w:t>1</w:t>
      </w:r>
      <w:r>
        <w:rPr>
          <w:rFonts w:ascii="仿宋_GB2312" w:eastAsia="仿宋_GB2312" w:hAnsi="仿宋" w:cs="仿宋" w:hint="eastAsia"/>
          <w:color w:val="000000"/>
          <w:sz w:val="32"/>
          <w:szCs w:val="32"/>
        </w:rPr>
        <w:t>个一等奖、</w:t>
      </w:r>
      <w:r>
        <w:rPr>
          <w:rFonts w:ascii="仿宋_GB2312" w:eastAsia="仿宋_GB2312" w:hAnsi="仿宋" w:cs="仿宋"/>
          <w:color w:val="000000"/>
          <w:sz w:val="32"/>
          <w:szCs w:val="32"/>
        </w:rPr>
        <w:t>2</w:t>
      </w:r>
      <w:r>
        <w:rPr>
          <w:rFonts w:ascii="仿宋_GB2312" w:eastAsia="仿宋_GB2312" w:hAnsi="仿宋" w:cs="仿宋" w:hint="eastAsia"/>
          <w:color w:val="000000"/>
          <w:sz w:val="32"/>
          <w:szCs w:val="32"/>
        </w:rPr>
        <w:t>个二等奖、</w:t>
      </w:r>
      <w:r>
        <w:rPr>
          <w:rFonts w:ascii="仿宋_GB2312" w:eastAsia="仿宋_GB2312" w:hAnsi="仿宋" w:cs="仿宋"/>
          <w:color w:val="000000"/>
          <w:sz w:val="32"/>
          <w:szCs w:val="32"/>
        </w:rPr>
        <w:t>3</w:t>
      </w:r>
      <w:r>
        <w:rPr>
          <w:rFonts w:ascii="仿宋_GB2312" w:eastAsia="仿宋_GB2312" w:hAnsi="仿宋" w:cs="仿宋" w:hint="eastAsia"/>
          <w:color w:val="000000"/>
          <w:sz w:val="32"/>
          <w:szCs w:val="32"/>
        </w:rPr>
        <w:t>个三等奖，分别给予奖品、奖杯及证书。其余优秀奖给予纪念品、奖杯及证书。具体设置如下：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437"/>
        <w:gridCol w:w="1800"/>
        <w:gridCol w:w="3903"/>
      </w:tblGrid>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奖</w:t>
            </w:r>
            <w:r w:rsidRPr="00537B33">
              <w:rPr>
                <w:rFonts w:ascii="仿宋_GB2312" w:eastAsia="仿宋_GB2312" w:hAnsi="仿宋"/>
                <w:color w:val="000000"/>
                <w:sz w:val="28"/>
                <w:szCs w:val="28"/>
              </w:rPr>
              <w:t xml:space="preserve"> </w:t>
            </w:r>
            <w:r w:rsidRPr="00537B33">
              <w:rPr>
                <w:rFonts w:ascii="仿宋_GB2312" w:eastAsia="仿宋_GB2312" w:hAnsi="仿宋" w:hint="eastAsia"/>
                <w:color w:val="000000"/>
                <w:sz w:val="28"/>
                <w:szCs w:val="28"/>
              </w:rPr>
              <w:t>项</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名额</w:t>
            </w:r>
          </w:p>
        </w:tc>
        <w:tc>
          <w:tcPr>
            <w:tcW w:w="3903"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奖励内容</w:t>
            </w:r>
          </w:p>
        </w:tc>
      </w:tr>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一等奖</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1</w:t>
            </w:r>
            <w:r w:rsidRPr="00537B33">
              <w:rPr>
                <w:rFonts w:ascii="仿宋_GB2312" w:eastAsia="仿宋_GB2312" w:hAnsi="仿宋" w:hint="eastAsia"/>
                <w:color w:val="000000"/>
                <w:sz w:val="28"/>
                <w:szCs w:val="28"/>
              </w:rPr>
              <w:t>个</w:t>
            </w:r>
          </w:p>
        </w:tc>
        <w:tc>
          <w:tcPr>
            <w:tcW w:w="3903" w:type="dxa"/>
            <w:vAlign w:val="center"/>
          </w:tcPr>
          <w:p w:rsidR="00CC2C2E" w:rsidRPr="00537B33" w:rsidRDefault="00CC2C2E" w:rsidP="00106AE3">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 xml:space="preserve">   </w:t>
            </w:r>
            <w:r w:rsidRPr="00537B33">
              <w:rPr>
                <w:rFonts w:ascii="仿宋_GB2312" w:eastAsia="仿宋_GB2312" w:hAnsi="仿宋" w:hint="eastAsia"/>
                <w:color w:val="000000"/>
                <w:sz w:val="28"/>
                <w:szCs w:val="28"/>
              </w:rPr>
              <w:t>奖品</w:t>
            </w:r>
            <w:r w:rsidRPr="00537B33">
              <w:rPr>
                <w:rFonts w:ascii="仿宋_GB2312" w:eastAsia="仿宋_GB2312" w:hAnsi="仿宋"/>
                <w:color w:val="000000"/>
                <w:sz w:val="28"/>
                <w:szCs w:val="28"/>
              </w:rPr>
              <w:t xml:space="preserve"> +</w:t>
            </w:r>
            <w:r w:rsidRPr="00537B33">
              <w:rPr>
                <w:rFonts w:ascii="仿宋_GB2312" w:eastAsia="仿宋_GB2312" w:hAnsi="仿宋" w:hint="eastAsia"/>
                <w:color w:val="000000"/>
                <w:sz w:val="28"/>
                <w:szCs w:val="28"/>
              </w:rPr>
              <w:t>奖杯</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证书</w:t>
            </w:r>
          </w:p>
        </w:tc>
      </w:tr>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二等奖</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2</w:t>
            </w:r>
            <w:r w:rsidRPr="00537B33">
              <w:rPr>
                <w:rFonts w:ascii="仿宋_GB2312" w:eastAsia="仿宋_GB2312" w:hAnsi="仿宋" w:hint="eastAsia"/>
                <w:color w:val="000000"/>
                <w:sz w:val="28"/>
                <w:szCs w:val="28"/>
              </w:rPr>
              <w:t>个</w:t>
            </w:r>
          </w:p>
        </w:tc>
        <w:tc>
          <w:tcPr>
            <w:tcW w:w="3903" w:type="dxa"/>
            <w:vAlign w:val="center"/>
          </w:tcPr>
          <w:p w:rsidR="00CC2C2E" w:rsidRPr="00537B33" w:rsidRDefault="00CC2C2E" w:rsidP="00106AE3">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 xml:space="preserve">  </w:t>
            </w:r>
            <w:r w:rsidRPr="00537B33">
              <w:rPr>
                <w:rFonts w:ascii="仿宋_GB2312" w:eastAsia="仿宋_GB2312" w:hAnsi="仿宋" w:hint="eastAsia"/>
                <w:color w:val="000000"/>
                <w:sz w:val="28"/>
                <w:szCs w:val="28"/>
              </w:rPr>
              <w:t>奖品</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奖杯</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证书</w:t>
            </w:r>
          </w:p>
        </w:tc>
      </w:tr>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三等奖</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3</w:t>
            </w:r>
            <w:r w:rsidRPr="00537B33">
              <w:rPr>
                <w:rFonts w:ascii="仿宋_GB2312" w:eastAsia="仿宋_GB2312" w:hAnsi="仿宋" w:hint="eastAsia"/>
                <w:color w:val="000000"/>
                <w:sz w:val="28"/>
                <w:szCs w:val="28"/>
              </w:rPr>
              <w:t>个</w:t>
            </w:r>
          </w:p>
        </w:tc>
        <w:tc>
          <w:tcPr>
            <w:tcW w:w="3903"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奖品</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奖杯</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证书</w:t>
            </w:r>
          </w:p>
        </w:tc>
      </w:tr>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优秀奖</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14</w:t>
            </w:r>
            <w:r w:rsidRPr="00537B33">
              <w:rPr>
                <w:rFonts w:ascii="仿宋_GB2312" w:eastAsia="仿宋_GB2312" w:hAnsi="仿宋" w:hint="eastAsia"/>
                <w:color w:val="000000"/>
                <w:sz w:val="28"/>
                <w:szCs w:val="28"/>
              </w:rPr>
              <w:t>个</w:t>
            </w:r>
          </w:p>
        </w:tc>
        <w:tc>
          <w:tcPr>
            <w:tcW w:w="3903"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纪念品</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奖杯</w:t>
            </w:r>
            <w:r w:rsidRPr="00537B33">
              <w:rPr>
                <w:rFonts w:ascii="仿宋_GB2312" w:eastAsia="仿宋_GB2312" w:hAnsi="仿宋"/>
                <w:color w:val="000000"/>
                <w:sz w:val="28"/>
                <w:szCs w:val="28"/>
              </w:rPr>
              <w:t>+</w:t>
            </w:r>
            <w:r w:rsidRPr="00537B33">
              <w:rPr>
                <w:rFonts w:ascii="仿宋_GB2312" w:eastAsia="仿宋_GB2312" w:hAnsi="仿宋" w:hint="eastAsia"/>
                <w:color w:val="000000"/>
                <w:sz w:val="28"/>
                <w:szCs w:val="28"/>
              </w:rPr>
              <w:t>证书</w:t>
            </w:r>
          </w:p>
        </w:tc>
      </w:tr>
      <w:tr w:rsidR="00CC2C2E" w:rsidRPr="00537B33">
        <w:trPr>
          <w:trHeight w:hRule="exact" w:val="624"/>
          <w:jc w:val="center"/>
        </w:trPr>
        <w:tc>
          <w:tcPr>
            <w:tcW w:w="2437"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hint="eastAsia"/>
                <w:color w:val="000000"/>
                <w:sz w:val="28"/>
                <w:szCs w:val="28"/>
              </w:rPr>
              <w:t>合计</w:t>
            </w:r>
          </w:p>
        </w:tc>
        <w:tc>
          <w:tcPr>
            <w:tcW w:w="1800"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20</w:t>
            </w:r>
            <w:r w:rsidRPr="00537B33">
              <w:rPr>
                <w:rFonts w:ascii="仿宋_GB2312" w:eastAsia="仿宋_GB2312" w:hAnsi="仿宋" w:hint="eastAsia"/>
                <w:color w:val="000000"/>
                <w:sz w:val="28"/>
                <w:szCs w:val="28"/>
              </w:rPr>
              <w:t>个</w:t>
            </w:r>
          </w:p>
        </w:tc>
        <w:tc>
          <w:tcPr>
            <w:tcW w:w="3903" w:type="dxa"/>
            <w:vAlign w:val="center"/>
          </w:tcPr>
          <w:p w:rsidR="00CC2C2E" w:rsidRPr="00537B33" w:rsidRDefault="00CC2C2E">
            <w:pPr>
              <w:adjustRightInd w:val="0"/>
              <w:snapToGrid w:val="0"/>
              <w:spacing w:line="560" w:lineRule="exact"/>
              <w:jc w:val="center"/>
              <w:rPr>
                <w:rFonts w:ascii="仿宋_GB2312" w:eastAsia="仿宋_GB2312" w:hAnsi="仿宋"/>
                <w:color w:val="000000"/>
                <w:sz w:val="28"/>
                <w:szCs w:val="28"/>
              </w:rPr>
            </w:pPr>
            <w:r w:rsidRPr="00537B33">
              <w:rPr>
                <w:rFonts w:ascii="仿宋_GB2312" w:eastAsia="仿宋_GB2312" w:hAnsi="仿宋"/>
                <w:color w:val="000000"/>
                <w:sz w:val="28"/>
                <w:szCs w:val="28"/>
              </w:rPr>
              <w:t xml:space="preserve"> </w:t>
            </w:r>
          </w:p>
        </w:tc>
      </w:tr>
    </w:tbl>
    <w:p w:rsidR="00CC2C2E" w:rsidRDefault="00CC2C2E" w:rsidP="00CC2C2E">
      <w:pPr>
        <w:adjustRightInd w:val="0"/>
        <w:snapToGrid w:val="0"/>
        <w:spacing w:line="560" w:lineRule="exact"/>
        <w:ind w:firstLineChars="200" w:firstLine="31680"/>
        <w:rPr>
          <w:rFonts w:ascii="仿宋_GB2312" w:eastAsia="仿宋_GB2312" w:hAnsi="楷体" w:cs="仿宋_GB2312"/>
          <w:bCs/>
          <w:color w:val="000000"/>
          <w:kern w:val="0"/>
          <w:sz w:val="32"/>
          <w:szCs w:val="32"/>
        </w:rPr>
      </w:pPr>
      <w:r>
        <w:rPr>
          <w:rFonts w:ascii="仿宋_GB2312" w:eastAsia="仿宋_GB2312" w:hAnsi="楷体" w:cs="仿宋_GB2312"/>
          <w:bCs/>
          <w:color w:val="000000"/>
          <w:kern w:val="0"/>
          <w:sz w:val="32"/>
          <w:szCs w:val="32"/>
        </w:rPr>
        <w:t>2.</w:t>
      </w:r>
      <w:r>
        <w:rPr>
          <w:rFonts w:ascii="仿宋_GB2312" w:eastAsia="仿宋_GB2312" w:hAnsi="楷体" w:cs="仿宋_GB2312" w:hint="eastAsia"/>
          <w:bCs/>
          <w:color w:val="000000"/>
          <w:kern w:val="0"/>
          <w:sz w:val="32"/>
          <w:szCs w:val="32"/>
        </w:rPr>
        <w:t>获奖项目推荐至青岛市参加全市复赛，通过复赛的再参加全市决赛，青岛市市级奖项设置：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14"/>
        <w:gridCol w:w="1800"/>
        <w:gridCol w:w="4079"/>
      </w:tblGrid>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奖</w:t>
            </w:r>
            <w:r w:rsidRPr="00537B33">
              <w:rPr>
                <w:rFonts w:ascii="仿宋_GB2312" w:eastAsia="仿宋_GB2312" w:hAnsi="宋体"/>
                <w:sz w:val="28"/>
                <w:szCs w:val="28"/>
              </w:rPr>
              <w:t xml:space="preserve"> </w:t>
            </w:r>
            <w:r w:rsidRPr="00537B33">
              <w:rPr>
                <w:rFonts w:ascii="仿宋_GB2312" w:eastAsia="仿宋_GB2312" w:hAnsi="宋体" w:hint="eastAsia"/>
                <w:sz w:val="28"/>
                <w:szCs w:val="28"/>
              </w:rPr>
              <w:t>项</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名额</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奖励内容</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一等奖</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sz w:val="28"/>
                <w:szCs w:val="28"/>
              </w:rPr>
              <w:t>1</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奖金</w:t>
            </w:r>
            <w:r w:rsidRPr="00537B33">
              <w:rPr>
                <w:rFonts w:ascii="仿宋_GB2312" w:eastAsia="仿宋_GB2312" w:hAnsi="宋体"/>
                <w:sz w:val="28"/>
                <w:szCs w:val="28"/>
              </w:rPr>
              <w:t>15</w:t>
            </w:r>
            <w:r w:rsidRPr="00537B33">
              <w:rPr>
                <w:rFonts w:ascii="仿宋_GB2312" w:eastAsia="仿宋_GB2312" w:hAnsi="宋体" w:hint="eastAsia"/>
                <w:sz w:val="28"/>
                <w:szCs w:val="28"/>
              </w:rPr>
              <w:t>万元</w:t>
            </w:r>
            <w:r w:rsidRPr="00537B33">
              <w:rPr>
                <w:rFonts w:ascii="仿宋_GB2312" w:eastAsia="仿宋_GB2312" w:hAnsi="宋体"/>
                <w:sz w:val="28"/>
                <w:szCs w:val="28"/>
              </w:rPr>
              <w:t>+</w:t>
            </w:r>
            <w:r w:rsidRPr="00537B33">
              <w:rPr>
                <w:rFonts w:ascii="仿宋_GB2312" w:eastAsia="仿宋_GB2312" w:hAnsi="宋体" w:hint="eastAsia"/>
                <w:sz w:val="28"/>
                <w:szCs w:val="28"/>
              </w:rPr>
              <w:t>奖杯</w:t>
            </w:r>
            <w:r w:rsidRPr="00537B33">
              <w:rPr>
                <w:rFonts w:ascii="仿宋_GB2312" w:eastAsia="仿宋_GB2312" w:hAnsi="宋体"/>
                <w:sz w:val="28"/>
                <w:szCs w:val="28"/>
              </w:rPr>
              <w:t>+</w:t>
            </w:r>
            <w:r w:rsidRPr="00537B33">
              <w:rPr>
                <w:rFonts w:ascii="仿宋_GB2312" w:eastAsia="仿宋_GB2312" w:hAnsi="宋体" w:hint="eastAsia"/>
                <w:sz w:val="28"/>
                <w:szCs w:val="28"/>
              </w:rPr>
              <w:t>证书</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二等奖</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sz w:val="28"/>
                <w:szCs w:val="28"/>
              </w:rPr>
              <w:t>2</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奖金各</w:t>
            </w:r>
            <w:r w:rsidRPr="00537B33">
              <w:rPr>
                <w:rFonts w:ascii="仿宋_GB2312" w:eastAsia="仿宋_GB2312" w:hAnsi="宋体"/>
                <w:sz w:val="28"/>
                <w:szCs w:val="28"/>
              </w:rPr>
              <w:t>10</w:t>
            </w:r>
            <w:r w:rsidRPr="00537B33">
              <w:rPr>
                <w:rFonts w:ascii="仿宋_GB2312" w:eastAsia="仿宋_GB2312" w:hAnsi="宋体" w:hint="eastAsia"/>
                <w:sz w:val="28"/>
                <w:szCs w:val="28"/>
              </w:rPr>
              <w:t>万元</w:t>
            </w:r>
            <w:r w:rsidRPr="00537B33">
              <w:rPr>
                <w:rFonts w:ascii="仿宋_GB2312" w:eastAsia="仿宋_GB2312" w:hAnsi="宋体"/>
                <w:sz w:val="28"/>
                <w:szCs w:val="28"/>
              </w:rPr>
              <w:t>+</w:t>
            </w:r>
            <w:r w:rsidRPr="00537B33">
              <w:rPr>
                <w:rFonts w:ascii="仿宋_GB2312" w:eastAsia="仿宋_GB2312" w:hAnsi="宋体" w:hint="eastAsia"/>
                <w:sz w:val="28"/>
                <w:szCs w:val="28"/>
              </w:rPr>
              <w:t>奖杯</w:t>
            </w:r>
            <w:r w:rsidRPr="00537B33">
              <w:rPr>
                <w:rFonts w:ascii="仿宋_GB2312" w:eastAsia="仿宋_GB2312" w:hAnsi="宋体"/>
                <w:sz w:val="28"/>
                <w:szCs w:val="28"/>
              </w:rPr>
              <w:t>+</w:t>
            </w:r>
            <w:r w:rsidRPr="00537B33">
              <w:rPr>
                <w:rFonts w:ascii="仿宋_GB2312" w:eastAsia="仿宋_GB2312" w:hAnsi="宋体" w:hint="eastAsia"/>
                <w:sz w:val="28"/>
                <w:szCs w:val="28"/>
              </w:rPr>
              <w:t>证书</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三等奖</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sz w:val="28"/>
                <w:szCs w:val="28"/>
              </w:rPr>
              <w:t>3</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奖金各</w:t>
            </w:r>
            <w:r w:rsidRPr="00537B33">
              <w:rPr>
                <w:rFonts w:ascii="仿宋_GB2312" w:eastAsia="仿宋_GB2312" w:hAnsi="宋体"/>
                <w:sz w:val="28"/>
                <w:szCs w:val="28"/>
              </w:rPr>
              <w:t>5</w:t>
            </w:r>
            <w:r w:rsidRPr="00537B33">
              <w:rPr>
                <w:rFonts w:ascii="仿宋_GB2312" w:eastAsia="仿宋_GB2312" w:hAnsi="宋体" w:hint="eastAsia"/>
                <w:sz w:val="28"/>
                <w:szCs w:val="28"/>
              </w:rPr>
              <w:t>万元</w:t>
            </w:r>
            <w:r w:rsidRPr="00537B33">
              <w:rPr>
                <w:rFonts w:ascii="仿宋_GB2312" w:eastAsia="仿宋_GB2312" w:hAnsi="宋体"/>
                <w:sz w:val="28"/>
                <w:szCs w:val="28"/>
              </w:rPr>
              <w:t>+</w:t>
            </w:r>
            <w:r w:rsidRPr="00537B33">
              <w:rPr>
                <w:rFonts w:ascii="仿宋_GB2312" w:eastAsia="仿宋_GB2312" w:hAnsi="宋体" w:hint="eastAsia"/>
                <w:sz w:val="28"/>
                <w:szCs w:val="28"/>
              </w:rPr>
              <w:t>奖杯</w:t>
            </w:r>
            <w:r w:rsidRPr="00537B33">
              <w:rPr>
                <w:rFonts w:ascii="仿宋_GB2312" w:eastAsia="仿宋_GB2312" w:hAnsi="宋体"/>
                <w:sz w:val="28"/>
                <w:szCs w:val="28"/>
              </w:rPr>
              <w:t>+</w:t>
            </w:r>
            <w:r w:rsidRPr="00537B33">
              <w:rPr>
                <w:rFonts w:ascii="仿宋_GB2312" w:eastAsia="仿宋_GB2312" w:hAnsi="宋体" w:hint="eastAsia"/>
                <w:sz w:val="28"/>
                <w:szCs w:val="28"/>
              </w:rPr>
              <w:t>证书</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优胜奖</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sz w:val="28"/>
                <w:szCs w:val="28"/>
              </w:rPr>
              <w:t>14</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highlight w:val="yellow"/>
              </w:rPr>
            </w:pPr>
            <w:r w:rsidRPr="00537B33">
              <w:rPr>
                <w:rFonts w:ascii="仿宋_GB2312" w:eastAsia="仿宋_GB2312" w:hAnsi="宋体" w:hint="eastAsia"/>
                <w:sz w:val="28"/>
                <w:szCs w:val="28"/>
              </w:rPr>
              <w:t>奖杯</w:t>
            </w:r>
            <w:r w:rsidRPr="00537B33">
              <w:rPr>
                <w:rFonts w:ascii="仿宋_GB2312" w:eastAsia="仿宋_GB2312" w:hAnsi="宋体"/>
                <w:sz w:val="28"/>
                <w:szCs w:val="28"/>
              </w:rPr>
              <w:t>+</w:t>
            </w:r>
            <w:r w:rsidRPr="00537B33">
              <w:rPr>
                <w:rFonts w:ascii="仿宋_GB2312" w:eastAsia="仿宋_GB2312" w:hAnsi="宋体" w:hint="eastAsia"/>
                <w:sz w:val="28"/>
                <w:szCs w:val="28"/>
              </w:rPr>
              <w:t>证书</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最具人气奖</w:t>
            </w:r>
          </w:p>
        </w:tc>
        <w:tc>
          <w:tcPr>
            <w:tcW w:w="1800"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sz w:val="28"/>
                <w:szCs w:val="28"/>
              </w:rPr>
              <w:t>10</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Adobe 仿宋 Std R"/>
                <w:color w:val="000000"/>
                <w:sz w:val="28"/>
                <w:szCs w:val="28"/>
              </w:rPr>
            </w:pPr>
            <w:r w:rsidRPr="00537B33">
              <w:rPr>
                <w:rFonts w:ascii="仿宋_GB2312" w:eastAsia="仿宋_GB2312" w:hAnsi="宋体" w:hint="eastAsia"/>
                <w:sz w:val="28"/>
                <w:szCs w:val="28"/>
              </w:rPr>
              <w:t>证书</w:t>
            </w:r>
          </w:p>
        </w:tc>
      </w:tr>
      <w:tr w:rsidR="00CC2C2E" w:rsidRPr="00537B33">
        <w:trPr>
          <w:trHeight w:hRule="exact" w:val="624"/>
          <w:jc w:val="center"/>
        </w:trPr>
        <w:tc>
          <w:tcPr>
            <w:tcW w:w="2614" w:type="dxa"/>
            <w:vAlign w:val="center"/>
          </w:tcPr>
          <w:p w:rsidR="00CC2C2E" w:rsidRPr="00537B33" w:rsidRDefault="00CC2C2E">
            <w:pPr>
              <w:spacing w:line="560" w:lineRule="exact"/>
              <w:jc w:val="center"/>
              <w:rPr>
                <w:rFonts w:ascii="仿宋_GB2312" w:eastAsia="仿宋_GB2312" w:hAnsi="宋体"/>
                <w:sz w:val="28"/>
                <w:szCs w:val="28"/>
              </w:rPr>
            </w:pPr>
            <w:r w:rsidRPr="00537B33">
              <w:rPr>
                <w:rFonts w:ascii="仿宋_GB2312" w:eastAsia="仿宋_GB2312" w:hAnsi="宋体" w:hint="eastAsia"/>
                <w:sz w:val="28"/>
                <w:szCs w:val="28"/>
              </w:rPr>
              <w:t>合计</w:t>
            </w:r>
          </w:p>
        </w:tc>
        <w:tc>
          <w:tcPr>
            <w:tcW w:w="1800" w:type="dxa"/>
            <w:vAlign w:val="center"/>
          </w:tcPr>
          <w:p w:rsidR="00CC2C2E" w:rsidRPr="00537B33" w:rsidRDefault="00CC2C2E">
            <w:pPr>
              <w:spacing w:line="560" w:lineRule="exact"/>
              <w:jc w:val="center"/>
              <w:rPr>
                <w:rFonts w:ascii="仿宋_GB2312" w:eastAsia="仿宋_GB2312" w:hAnsi="宋体"/>
                <w:sz w:val="28"/>
                <w:szCs w:val="28"/>
              </w:rPr>
            </w:pPr>
            <w:r w:rsidRPr="00537B33">
              <w:rPr>
                <w:rFonts w:ascii="仿宋_GB2312" w:eastAsia="仿宋_GB2312" w:hAnsi="宋体"/>
                <w:sz w:val="28"/>
                <w:szCs w:val="28"/>
              </w:rPr>
              <w:t>30</w:t>
            </w:r>
            <w:r w:rsidRPr="00537B33">
              <w:rPr>
                <w:rFonts w:ascii="仿宋_GB2312" w:eastAsia="仿宋_GB2312" w:hAnsi="宋体" w:hint="eastAsia"/>
                <w:sz w:val="28"/>
                <w:szCs w:val="28"/>
              </w:rPr>
              <w:t>个</w:t>
            </w:r>
          </w:p>
        </w:tc>
        <w:tc>
          <w:tcPr>
            <w:tcW w:w="4079" w:type="dxa"/>
            <w:vAlign w:val="center"/>
          </w:tcPr>
          <w:p w:rsidR="00CC2C2E" w:rsidRPr="00537B33" w:rsidRDefault="00CC2C2E">
            <w:pPr>
              <w:spacing w:line="560" w:lineRule="exact"/>
              <w:jc w:val="center"/>
              <w:rPr>
                <w:rFonts w:ascii="仿宋_GB2312" w:eastAsia="仿宋_GB2312" w:hAnsi="宋体"/>
                <w:sz w:val="28"/>
                <w:szCs w:val="28"/>
              </w:rPr>
            </w:pPr>
            <w:r w:rsidRPr="00537B33">
              <w:rPr>
                <w:rFonts w:ascii="仿宋_GB2312" w:eastAsia="仿宋_GB2312" w:hAnsi="宋体"/>
                <w:sz w:val="28"/>
                <w:szCs w:val="28"/>
              </w:rPr>
              <w:t>50</w:t>
            </w:r>
            <w:r w:rsidRPr="00537B33">
              <w:rPr>
                <w:rFonts w:ascii="仿宋_GB2312" w:eastAsia="仿宋_GB2312" w:hAnsi="宋体" w:hint="eastAsia"/>
                <w:sz w:val="28"/>
                <w:szCs w:val="28"/>
              </w:rPr>
              <w:t>万</w:t>
            </w:r>
          </w:p>
        </w:tc>
      </w:tr>
    </w:tbl>
    <w:p w:rsidR="00CC2C2E" w:rsidRDefault="00CC2C2E" w:rsidP="00CC2C2E">
      <w:pPr>
        <w:widowControl/>
        <w:spacing w:line="560" w:lineRule="exact"/>
        <w:ind w:firstLineChars="200" w:firstLine="31680"/>
        <w:rPr>
          <w:rFonts w:ascii="仿宋_GB2312" w:eastAsia="仿宋_GB2312" w:hAnsi="仿宋" w:cs="仿宋"/>
          <w:sz w:val="32"/>
          <w:szCs w:val="32"/>
        </w:rPr>
      </w:pPr>
      <w:r>
        <w:rPr>
          <w:rFonts w:ascii="仿宋_GB2312" w:eastAsia="仿宋_GB2312" w:hAnsi="仿宋"/>
          <w:color w:val="000000"/>
          <w:sz w:val="32"/>
          <w:szCs w:val="32"/>
        </w:rPr>
        <w:t>3.</w:t>
      </w:r>
      <w:r>
        <w:rPr>
          <w:rFonts w:ascii="仿宋_GB2312" w:eastAsia="仿宋_GB2312" w:hAnsi="宋体"/>
          <w:color w:val="000000"/>
          <w:sz w:val="32"/>
          <w:szCs w:val="32"/>
        </w:rPr>
        <w:t xml:space="preserve"> </w:t>
      </w:r>
      <w:r>
        <w:rPr>
          <w:rFonts w:ascii="仿宋_GB2312" w:eastAsia="仿宋_GB2312" w:hAnsi="楷体" w:cs="仿宋_GB2312" w:hint="eastAsia"/>
          <w:bCs/>
          <w:color w:val="000000"/>
          <w:kern w:val="0"/>
          <w:sz w:val="32"/>
          <w:szCs w:val="32"/>
        </w:rPr>
        <w:t>青岛市</w:t>
      </w:r>
      <w:r>
        <w:rPr>
          <w:rFonts w:ascii="仿宋_GB2312" w:eastAsia="仿宋_GB2312" w:hAnsi="仿宋" w:cs="仿宋" w:hint="eastAsia"/>
          <w:sz w:val="32"/>
          <w:szCs w:val="32"/>
        </w:rPr>
        <w:t>“市长杯”大赛组委会统一推荐获奖项目申报</w:t>
      </w:r>
      <w:r>
        <w:rPr>
          <w:rFonts w:ascii="仿宋_GB2312" w:eastAsia="仿宋_GB2312" w:hAnsi="仿宋" w:cs="仿宋"/>
          <w:sz w:val="32"/>
          <w:szCs w:val="32"/>
        </w:rPr>
        <w:t>2021</w:t>
      </w:r>
      <w:r>
        <w:rPr>
          <w:rFonts w:ascii="仿宋_GB2312" w:eastAsia="仿宋_GB2312" w:hAnsi="仿宋" w:cs="仿宋" w:hint="eastAsia"/>
          <w:sz w:val="32"/>
          <w:szCs w:val="32"/>
        </w:rPr>
        <w:t>年“创客中国”创新创业大赛全国</w:t>
      </w:r>
      <w:r>
        <w:rPr>
          <w:rFonts w:ascii="仿宋_GB2312" w:eastAsia="仿宋_GB2312" w:hAnsi="仿宋" w:cs="仿宋"/>
          <w:sz w:val="32"/>
          <w:szCs w:val="32"/>
        </w:rPr>
        <w:t>200</w:t>
      </w:r>
      <w:r>
        <w:rPr>
          <w:rFonts w:ascii="仿宋_GB2312" w:eastAsia="仿宋_GB2312" w:hAnsi="仿宋" w:cs="仿宋" w:hint="eastAsia"/>
          <w:sz w:val="32"/>
          <w:szCs w:val="32"/>
        </w:rPr>
        <w:t>强</w:t>
      </w:r>
      <w:r>
        <w:rPr>
          <w:rFonts w:ascii="仿宋_GB2312" w:eastAsia="仿宋_GB2312" w:hint="eastAsia"/>
          <w:sz w:val="32"/>
          <w:szCs w:val="32"/>
        </w:rPr>
        <w:t>。</w:t>
      </w:r>
    </w:p>
    <w:p w:rsidR="00CC2C2E" w:rsidRDefault="00CC2C2E" w:rsidP="00153CF2">
      <w:pPr>
        <w:spacing w:line="560" w:lineRule="exact"/>
        <w:ind w:firstLineChars="200" w:firstLine="31680"/>
        <w:rPr>
          <w:rFonts w:ascii="仿宋_GB2312" w:eastAsia="仿宋_GB2312" w:hAnsi="仿宋" w:cs="仿宋_GB2312"/>
          <w:sz w:val="32"/>
          <w:szCs w:val="32"/>
        </w:rPr>
      </w:pPr>
      <w:r>
        <w:rPr>
          <w:rFonts w:ascii="仿宋_GB2312" w:eastAsia="仿宋_GB2312" w:hAnsi="宋体"/>
          <w:bCs/>
          <w:color w:val="000000"/>
          <w:sz w:val="32"/>
          <w:szCs w:val="32"/>
        </w:rPr>
        <w:t>4.</w:t>
      </w:r>
      <w:r>
        <w:rPr>
          <w:rFonts w:ascii="仿宋_GB2312" w:eastAsia="仿宋_GB2312" w:hAnsi="宋体" w:hint="eastAsia"/>
          <w:sz w:val="32"/>
          <w:szCs w:val="32"/>
        </w:rPr>
        <w:t>依托青岛市中小企业公共服务体系，为参赛企业提供政策服务、技术服务、</w:t>
      </w:r>
      <w:r>
        <w:rPr>
          <w:rFonts w:ascii="仿宋_GB2312" w:eastAsia="仿宋_GB2312" w:hAnsi="宋体" w:hint="eastAsia"/>
          <w:bCs/>
          <w:sz w:val="32"/>
          <w:szCs w:val="32"/>
        </w:rPr>
        <w:t>投融资服务</w:t>
      </w:r>
      <w:r>
        <w:rPr>
          <w:rFonts w:ascii="仿宋_GB2312" w:eastAsia="仿宋_GB2312" w:hAnsi="宋体" w:hint="eastAsia"/>
          <w:sz w:val="32"/>
          <w:szCs w:val="32"/>
        </w:rPr>
        <w:t>、培训服务、双创服务、场地服务</w:t>
      </w:r>
      <w:r>
        <w:rPr>
          <w:rFonts w:ascii="仿宋_GB2312" w:eastAsia="仿宋_GB2312" w:hAnsi="仿宋" w:cs="仿宋_GB2312" w:hint="eastAsia"/>
          <w:sz w:val="32"/>
          <w:szCs w:val="32"/>
        </w:rPr>
        <w:t>等服务。</w:t>
      </w:r>
    </w:p>
    <w:p w:rsidR="00CC2C2E" w:rsidRDefault="00CC2C2E" w:rsidP="00153CF2">
      <w:pPr>
        <w:spacing w:line="560" w:lineRule="exact"/>
        <w:ind w:firstLineChars="200" w:firstLine="31680"/>
        <w:rPr>
          <w:rFonts w:ascii="仿宋_GB2312" w:eastAsia="仿宋_GB2312" w:hAnsi="宋体"/>
          <w:color w:val="000000"/>
          <w:sz w:val="32"/>
          <w:szCs w:val="32"/>
        </w:rPr>
      </w:pPr>
      <w:r>
        <w:rPr>
          <w:rFonts w:ascii="仿宋_GB2312" w:eastAsia="仿宋_GB2312" w:hAnsi="宋体"/>
          <w:bCs/>
          <w:color w:val="000000"/>
          <w:sz w:val="32"/>
          <w:szCs w:val="32"/>
        </w:rPr>
        <w:t>5.</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推荐申报</w:t>
      </w:r>
      <w:r>
        <w:rPr>
          <w:rFonts w:ascii="仿宋_GB2312" w:eastAsia="仿宋_GB2312" w:hAnsi="宋体" w:hint="eastAsia"/>
          <w:sz w:val="32"/>
          <w:szCs w:val="32"/>
        </w:rPr>
        <w:t>青岛</w:t>
      </w:r>
      <w:r>
        <w:rPr>
          <w:rFonts w:ascii="仿宋_GB2312" w:eastAsia="仿宋_GB2312" w:hAnsi="仿宋" w:hint="eastAsia"/>
          <w:color w:val="000000"/>
          <w:sz w:val="32"/>
          <w:szCs w:val="32"/>
        </w:rPr>
        <w:t>市中小企业“专精特新”</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培育和认定。</w:t>
      </w:r>
    </w:p>
    <w:p w:rsidR="00CC2C2E" w:rsidRDefault="00CC2C2E" w:rsidP="00153CF2">
      <w:pPr>
        <w:spacing w:line="560" w:lineRule="exact"/>
        <w:ind w:firstLineChars="200" w:firstLine="31680"/>
        <w:rPr>
          <w:rFonts w:ascii="仿宋_GB2312" w:eastAsia="仿宋_GB2312" w:hAnsi="宋体"/>
          <w:color w:val="000000"/>
          <w:sz w:val="32"/>
          <w:szCs w:val="32"/>
        </w:rPr>
      </w:pPr>
      <w:r>
        <w:rPr>
          <w:rFonts w:ascii="仿宋_GB2312" w:eastAsia="仿宋_GB2312" w:hAnsi="仿宋"/>
          <w:color w:val="000000"/>
          <w:sz w:val="32"/>
          <w:szCs w:val="32"/>
        </w:rPr>
        <w:t>6.</w:t>
      </w:r>
      <w:r>
        <w:rPr>
          <w:rFonts w:ascii="仿宋_GB2312" w:eastAsia="仿宋_GB2312" w:hAnsi="宋体"/>
          <w:color w:val="000000"/>
          <w:sz w:val="32"/>
          <w:szCs w:val="32"/>
        </w:rPr>
        <w:t xml:space="preserve"> </w:t>
      </w:r>
      <w:r>
        <w:rPr>
          <w:rFonts w:ascii="仿宋_GB2312" w:eastAsia="仿宋_GB2312" w:hAnsi="仿宋" w:hint="eastAsia"/>
          <w:color w:val="000000"/>
          <w:sz w:val="32"/>
          <w:szCs w:val="32"/>
        </w:rPr>
        <w:t>推荐参加政府相关部门组织的各层级的培训学习活动。</w:t>
      </w:r>
    </w:p>
    <w:p w:rsidR="00CC2C2E" w:rsidRDefault="00CC2C2E" w:rsidP="00153CF2">
      <w:pPr>
        <w:adjustRightInd w:val="0"/>
        <w:snapToGrid w:val="0"/>
        <w:spacing w:line="560" w:lineRule="exact"/>
        <w:ind w:firstLineChars="200" w:firstLine="31680"/>
        <w:rPr>
          <w:rFonts w:ascii="楷体_GB2312" w:eastAsia="楷体_GB2312" w:hAnsi="宋体"/>
          <w:color w:val="000000"/>
          <w:sz w:val="32"/>
          <w:szCs w:val="32"/>
        </w:rPr>
      </w:pPr>
      <w:r>
        <w:rPr>
          <w:rFonts w:ascii="楷体_GB2312" w:eastAsia="楷体_GB2312" w:hAnsi="宋体" w:hint="eastAsia"/>
          <w:color w:val="000000"/>
          <w:sz w:val="32"/>
          <w:szCs w:val="32"/>
        </w:rPr>
        <w:t>（三）大赛联系方式</w:t>
      </w:r>
    </w:p>
    <w:p w:rsidR="00CC2C2E" w:rsidRDefault="00CC2C2E" w:rsidP="00153CF2">
      <w:pPr>
        <w:spacing w:line="560" w:lineRule="exact"/>
        <w:ind w:firstLineChars="200" w:firstLine="31680"/>
        <w:jc w:val="left"/>
        <w:rPr>
          <w:rFonts w:ascii="仿宋_GB2312" w:eastAsia="仿宋_GB2312" w:hAnsi="宋体"/>
          <w:sz w:val="32"/>
          <w:szCs w:val="32"/>
        </w:rPr>
      </w:pPr>
      <w:r>
        <w:rPr>
          <w:rFonts w:ascii="仿宋_GB2312" w:eastAsia="仿宋_GB2312" w:hAnsi="宋体" w:hint="eastAsia"/>
          <w:sz w:val="32"/>
          <w:szCs w:val="32"/>
        </w:rPr>
        <w:t>“市长杯”大赛官（</w:t>
      </w:r>
      <w:hyperlink r:id="rId6" w:history="1">
        <w:r>
          <w:rPr>
            <w:rFonts w:ascii="仿宋_GB2312" w:eastAsia="仿宋_GB2312" w:hAnsi="宋体"/>
            <w:sz w:val="32"/>
            <w:szCs w:val="32"/>
          </w:rPr>
          <w:t>http://www.qdmqfw.com/n124/</w:t>
        </w:r>
      </w:hyperlink>
      <w:r>
        <w:rPr>
          <w:rFonts w:ascii="仿宋_GB2312" w:eastAsia="仿宋_GB2312" w:hAnsi="宋体" w:hint="eastAsia"/>
          <w:sz w:val="32"/>
          <w:szCs w:val="32"/>
        </w:rPr>
        <w:t>）</w:t>
      </w:r>
      <w:r>
        <w:rPr>
          <w:rFonts w:ascii="仿宋_GB2312" w:eastAsia="仿宋_GB2312" w:hAnsi="宋体"/>
          <w:sz w:val="32"/>
          <w:szCs w:val="32"/>
        </w:rPr>
        <w:t xml:space="preserve"> </w:t>
      </w:r>
    </w:p>
    <w:p w:rsidR="00CC2C2E" w:rsidRDefault="00CC2C2E" w:rsidP="00153CF2">
      <w:pPr>
        <w:spacing w:line="560" w:lineRule="exact"/>
        <w:ind w:firstLineChars="192" w:firstLine="31680"/>
        <w:rPr>
          <w:rFonts w:ascii="楷体_GB2312" w:eastAsia="楷体_GB2312"/>
          <w:sz w:val="32"/>
          <w:szCs w:val="32"/>
        </w:rPr>
      </w:pP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hint="eastAsia"/>
          <w:sz w:val="32"/>
          <w:szCs w:val="32"/>
        </w:rPr>
        <w:t>平度市工业和信息化局</w:t>
      </w:r>
      <w:r>
        <w:rPr>
          <w:rFonts w:ascii="仿宋_GB2312" w:eastAsia="仿宋_GB2312"/>
          <w:sz w:val="32"/>
          <w:szCs w:val="32"/>
        </w:rPr>
        <w:t xml:space="preserve">   </w:t>
      </w:r>
      <w:r>
        <w:rPr>
          <w:rFonts w:ascii="仿宋_GB2312" w:eastAsia="仿宋_GB2312" w:hint="eastAsia"/>
          <w:sz w:val="32"/>
          <w:szCs w:val="32"/>
        </w:rPr>
        <w:t>联系人：尚</w:t>
      </w:r>
      <w:r>
        <w:rPr>
          <w:rFonts w:ascii="仿宋_GB2312" w:eastAsia="仿宋_GB2312"/>
          <w:sz w:val="32"/>
          <w:szCs w:val="32"/>
        </w:rPr>
        <w:t xml:space="preserve"> </w:t>
      </w:r>
      <w:r>
        <w:rPr>
          <w:rFonts w:ascii="仿宋_GB2312" w:eastAsia="仿宋_GB2312" w:hint="eastAsia"/>
          <w:sz w:val="32"/>
          <w:szCs w:val="32"/>
        </w:rPr>
        <w:t>玲</w:t>
      </w:r>
      <w:r>
        <w:rPr>
          <w:rFonts w:ascii="仿宋_GB2312" w:eastAsia="仿宋_GB2312"/>
          <w:sz w:val="32"/>
          <w:szCs w:val="32"/>
        </w:rPr>
        <w:t xml:space="preserve">   </w:t>
      </w:r>
    </w:p>
    <w:p w:rsidR="00CC2C2E" w:rsidRDefault="00CC2C2E" w:rsidP="00153CF2">
      <w:pPr>
        <w:spacing w:line="560" w:lineRule="exact"/>
        <w:ind w:firstLineChars="200" w:firstLine="31680"/>
        <w:rPr>
          <w:rFonts w:ascii="仿宋_GB2312" w:eastAsia="仿宋_GB2312"/>
          <w:sz w:val="32"/>
          <w:szCs w:val="32"/>
        </w:rPr>
      </w:pPr>
      <w:r>
        <w:rPr>
          <w:rFonts w:ascii="仿宋_GB2312" w:eastAsia="仿宋_GB2312" w:hint="eastAsia"/>
          <w:sz w:val="32"/>
          <w:szCs w:val="32"/>
        </w:rPr>
        <w:t>联系电话：</w:t>
      </w:r>
      <w:r>
        <w:rPr>
          <w:rFonts w:ascii="仿宋_GB2312" w:eastAsia="仿宋_GB2312"/>
          <w:sz w:val="32"/>
          <w:szCs w:val="32"/>
        </w:rPr>
        <w:t xml:space="preserve">88332345   </w:t>
      </w:r>
      <w:r>
        <w:rPr>
          <w:rFonts w:ascii="仿宋_GB2312" w:eastAsia="仿宋_GB2312" w:hint="eastAsia"/>
          <w:sz w:val="32"/>
          <w:szCs w:val="32"/>
        </w:rPr>
        <w:t>邮箱：</w:t>
      </w:r>
      <w:r>
        <w:rPr>
          <w:rFonts w:ascii="仿宋_GB2312" w:eastAsia="仿宋_GB2312"/>
          <w:sz w:val="32"/>
          <w:szCs w:val="32"/>
        </w:rPr>
        <w:t>pdsminying@163.com</w:t>
      </w:r>
    </w:p>
    <w:p w:rsidR="00CC2C2E" w:rsidRDefault="00CC2C2E">
      <w:pPr>
        <w:spacing w:line="560" w:lineRule="exact"/>
        <w:jc w:val="left"/>
        <w:rPr>
          <w:rFonts w:ascii="黑体" w:eastAsia="黑体" w:hAnsi="黑体"/>
          <w:sz w:val="32"/>
          <w:szCs w:val="32"/>
        </w:rPr>
      </w:pPr>
      <w:r>
        <w:rPr>
          <w:rFonts w:ascii="黑体" w:eastAsia="黑体" w:hAnsi="黑体"/>
          <w:sz w:val="32"/>
          <w:szCs w:val="32"/>
        </w:rPr>
        <w:t xml:space="preserve"> </w:t>
      </w:r>
    </w:p>
    <w:p w:rsidR="00CC2C2E" w:rsidRDefault="00CC2C2E">
      <w:pPr>
        <w:spacing w:line="560" w:lineRule="exact"/>
        <w:jc w:val="left"/>
        <w:rPr>
          <w:rFonts w:ascii="黑体" w:eastAsia="黑体" w:hAnsi="黑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p w:rsidR="00CC2C2E" w:rsidRDefault="00CC2C2E">
      <w:pPr>
        <w:spacing w:line="560" w:lineRule="exact"/>
        <w:jc w:val="left"/>
        <w:rPr>
          <w:rFonts w:ascii="仿宋_GB2312" w:eastAsia="仿宋_GB2312" w:hAnsi="宋体"/>
          <w:sz w:val="32"/>
          <w:szCs w:val="32"/>
        </w:rPr>
      </w:pPr>
    </w:p>
    <w:sectPr w:rsidR="00CC2C2E" w:rsidSect="00975E9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仿宋">
    <w:altName w:val="宋体"/>
    <w:panose1 w:val="00000000000000000000"/>
    <w:charset w:val="86"/>
    <w:family w:val="modern"/>
    <w:notTrueType/>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Adobe 仿宋 Std R">
    <w:altName w:val="仿宋"/>
    <w:panose1 w:val="00000000000000000000"/>
    <w:charset w:val="86"/>
    <w:family w:val="roman"/>
    <w:notTrueType/>
    <w:pitch w:val="default"/>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方正粗黑宋简体">
    <w:panose1 w:val="02000000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楷体">
    <w:altName w:val="宋体"/>
    <w:panose1 w:val="00000000000000000000"/>
    <w:charset w:val="86"/>
    <w:family w:val="modern"/>
    <w:notTrueType/>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1751"/>
    <w:rsid w:val="00012542"/>
    <w:rsid w:val="00046308"/>
    <w:rsid w:val="00054E38"/>
    <w:rsid w:val="000979A1"/>
    <w:rsid w:val="000B752D"/>
    <w:rsid w:val="000B7989"/>
    <w:rsid w:val="000C48FE"/>
    <w:rsid w:val="00104237"/>
    <w:rsid w:val="00106AE3"/>
    <w:rsid w:val="001323A3"/>
    <w:rsid w:val="00153CF2"/>
    <w:rsid w:val="00155A38"/>
    <w:rsid w:val="001859A1"/>
    <w:rsid w:val="00192F3B"/>
    <w:rsid w:val="00291686"/>
    <w:rsid w:val="002D298A"/>
    <w:rsid w:val="003F3B87"/>
    <w:rsid w:val="003F3C0B"/>
    <w:rsid w:val="004306E0"/>
    <w:rsid w:val="00477915"/>
    <w:rsid w:val="00537B33"/>
    <w:rsid w:val="0059055D"/>
    <w:rsid w:val="006158A6"/>
    <w:rsid w:val="006A6E83"/>
    <w:rsid w:val="006C24A8"/>
    <w:rsid w:val="006E2846"/>
    <w:rsid w:val="00701751"/>
    <w:rsid w:val="0083520C"/>
    <w:rsid w:val="00861368"/>
    <w:rsid w:val="008A529B"/>
    <w:rsid w:val="00975E94"/>
    <w:rsid w:val="00A10038"/>
    <w:rsid w:val="00A81242"/>
    <w:rsid w:val="00AB263B"/>
    <w:rsid w:val="00AC1228"/>
    <w:rsid w:val="00BA1410"/>
    <w:rsid w:val="00BD1346"/>
    <w:rsid w:val="00C215BF"/>
    <w:rsid w:val="00C92988"/>
    <w:rsid w:val="00CC2C2E"/>
    <w:rsid w:val="00D20335"/>
    <w:rsid w:val="00D23486"/>
    <w:rsid w:val="00D60E1D"/>
    <w:rsid w:val="00DD7A92"/>
    <w:rsid w:val="00E4118C"/>
    <w:rsid w:val="00EB6AEA"/>
    <w:rsid w:val="00FC6391"/>
    <w:rsid w:val="609827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Date" w:locked="1" w:semiHidden="0" w:uiPriority="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5E94"/>
    <w:pPr>
      <w:widowControl w:val="0"/>
      <w:jc w:val="both"/>
    </w:pPr>
  </w:style>
  <w:style w:type="paragraph" w:styleId="Heading2">
    <w:name w:val="heading 2"/>
    <w:basedOn w:val="Normal"/>
    <w:next w:val="Normal"/>
    <w:link w:val="Heading2Char"/>
    <w:uiPriority w:val="99"/>
    <w:qFormat/>
    <w:rsid w:val="00975E94"/>
    <w:pPr>
      <w:widowControl/>
      <w:spacing w:before="100" w:beforeAutospacing="1" w:after="100" w:afterAutospacing="1"/>
      <w:jc w:val="left"/>
      <w:outlineLvl w:val="1"/>
    </w:pPr>
    <w:rPr>
      <w:rFonts w:ascii="宋体" w:hAnsi="宋体" w:cs="宋体"/>
      <w:b/>
      <w:bCs/>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975E94"/>
    <w:rPr>
      <w:rFonts w:ascii="宋体" w:eastAsia="宋体" w:hAnsi="宋体" w:cs="宋体"/>
      <w:b/>
      <w:bCs/>
      <w:kern w:val="0"/>
      <w:sz w:val="36"/>
      <w:szCs w:val="36"/>
    </w:rPr>
  </w:style>
  <w:style w:type="paragraph" w:styleId="Date">
    <w:name w:val="Date"/>
    <w:basedOn w:val="Normal"/>
    <w:next w:val="Normal"/>
    <w:link w:val="DateChar"/>
    <w:uiPriority w:val="99"/>
    <w:semiHidden/>
    <w:rsid w:val="00975E94"/>
    <w:pPr>
      <w:ind w:leftChars="2500" w:left="100"/>
    </w:pPr>
  </w:style>
  <w:style w:type="character" w:customStyle="1" w:styleId="DateChar">
    <w:name w:val="Date Char"/>
    <w:basedOn w:val="DefaultParagraphFont"/>
    <w:link w:val="Date"/>
    <w:uiPriority w:val="99"/>
    <w:semiHidden/>
    <w:locked/>
    <w:rsid w:val="00975E94"/>
    <w:rPr>
      <w:rFonts w:cs="Times New Roman"/>
    </w:rPr>
  </w:style>
  <w:style w:type="paragraph" w:styleId="Header">
    <w:name w:val="header"/>
    <w:basedOn w:val="Normal"/>
    <w:link w:val="HeaderChar"/>
    <w:uiPriority w:val="99"/>
    <w:rsid w:val="00975E94"/>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HeaderChar">
    <w:name w:val="Header Char"/>
    <w:basedOn w:val="DefaultParagraphFont"/>
    <w:link w:val="Header"/>
    <w:uiPriority w:val="99"/>
    <w:locked/>
    <w:rsid w:val="00975E94"/>
    <w:rPr>
      <w:rFonts w:ascii="Times New Roman" w:eastAsia="宋体" w:hAnsi="Times New Roman" w:cs="Times New Roman"/>
      <w:sz w:val="18"/>
      <w:szCs w:val="18"/>
    </w:rPr>
  </w:style>
  <w:style w:type="paragraph" w:styleId="NormalWeb">
    <w:name w:val="Normal (Web)"/>
    <w:basedOn w:val="Normal"/>
    <w:uiPriority w:val="99"/>
    <w:semiHidden/>
    <w:rsid w:val="00975E94"/>
    <w:pPr>
      <w:widowControl/>
      <w:spacing w:before="100" w:beforeAutospacing="1" w:after="100" w:afterAutospacing="1"/>
      <w:jc w:val="left"/>
    </w:pPr>
    <w:rPr>
      <w:rFonts w:ascii="宋体" w:hAnsi="宋体" w:cs="宋体"/>
      <w:kern w:val="0"/>
      <w:sz w:val="24"/>
      <w:szCs w:val="24"/>
    </w:rPr>
  </w:style>
  <w:style w:type="character" w:styleId="Strong">
    <w:name w:val="Strong"/>
    <w:basedOn w:val="DefaultParagraphFont"/>
    <w:uiPriority w:val="99"/>
    <w:qFormat/>
    <w:rsid w:val="00975E94"/>
    <w:rPr>
      <w:rFonts w:cs="Times New Roman"/>
      <w:b/>
      <w:bCs/>
    </w:rPr>
  </w:style>
  <w:style w:type="character" w:styleId="Hyperlink">
    <w:name w:val="Hyperlink"/>
    <w:basedOn w:val="DefaultParagraphFont"/>
    <w:uiPriority w:val="99"/>
    <w:rsid w:val="00975E94"/>
    <w:rPr>
      <w:rFonts w:cs="Times New Roman"/>
      <w:color w:val="0000FF"/>
      <w:u w:val="single"/>
    </w:rPr>
  </w:style>
  <w:style w:type="paragraph" w:customStyle="1" w:styleId="CharChar1CharCharCharChar">
    <w:name w:val="Char Char1 Char Char Char Char"/>
    <w:basedOn w:val="Normal"/>
    <w:uiPriority w:val="99"/>
    <w:rsid w:val="00975E94"/>
    <w:pPr>
      <w:widowControl/>
      <w:spacing w:after="160" w:line="240" w:lineRule="exact"/>
      <w:jc w:val="left"/>
    </w:pPr>
    <w:rPr>
      <w:rFonts w:ascii="Verdana" w:hAnsi="Verdana"/>
      <w:kern w:val="0"/>
      <w:sz w:val="20"/>
      <w:szCs w:val="20"/>
      <w:lang w:eastAsia="en-US"/>
    </w:rPr>
  </w:style>
  <w:style w:type="paragraph" w:customStyle="1" w:styleId="CharChar1CharCharCharChar1">
    <w:name w:val="Char Char1 Char Char Char Char1"/>
    <w:basedOn w:val="Normal"/>
    <w:uiPriority w:val="99"/>
    <w:rsid w:val="003F3C0B"/>
    <w:pPr>
      <w:widowControl/>
      <w:spacing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qdmqfw.com/n124/" TargetMode="External"/><Relationship Id="rId5" Type="http://schemas.openxmlformats.org/officeDocument/2006/relationships/hyperlink" Target="http://www.qdmqfw.com/n124/" TargetMode="External"/><Relationship Id="rId4" Type="http://schemas.openxmlformats.org/officeDocument/2006/relationships/hyperlink" Target="mailto:pdsminying@163.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205</TotalTime>
  <Pages>5</Pages>
  <Words>315</Words>
  <Characters>1801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34</cp:revision>
  <dcterms:created xsi:type="dcterms:W3CDTF">2021-05-20T06:47:00Z</dcterms:created>
  <dcterms:modified xsi:type="dcterms:W3CDTF">2021-05-25T08:54:00Z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SaveFontToCloudKey">
    <vt:lpwstr>642858987_btnclosed</vt:lpwstr>
  </property>
  <property fmtid="{D5CDD505-2E9C-101B-9397-08002B2CF9AE}" pid="3" name="KSOProductBuildVer">
    <vt:lpwstr>2052-11.1.0.10495</vt:lpwstr>
  </property>
  <property fmtid="{D5CDD505-2E9C-101B-9397-08002B2CF9AE}" pid="4" name="ICV">
    <vt:lpwstr>9E6D824EA08B4563ACBD2BCFAA0A27F4</vt:lpwstr>
  </property>
</Properties>
</file>