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349" w:rsidRDefault="00423349" w:rsidP="00423349">
      <w:pPr>
        <w:widowControl/>
        <w:autoSpaceDE w:val="0"/>
        <w:autoSpaceDN w:val="0"/>
        <w:adjustRightInd w:val="0"/>
        <w:snapToGrid w:val="0"/>
        <w:spacing w:line="540" w:lineRule="exact"/>
        <w:textAlignment w:val="baseline"/>
        <w:rPr>
          <w:color w:val="000000"/>
        </w:rPr>
      </w:pPr>
      <w:r>
        <w:rPr>
          <w:rFonts w:ascii="黑体" w:eastAsia="黑体" w:hAnsi="黑体" w:cs="黑体" w:hint="eastAsia"/>
          <w:snapToGrid w:val="0"/>
          <w:color w:val="000000"/>
          <w:kern w:val="0"/>
          <w:sz w:val="32"/>
          <w:szCs w:val="32"/>
        </w:rPr>
        <w:t>附件1</w:t>
      </w:r>
    </w:p>
    <w:p w:rsidR="00423349" w:rsidRDefault="00423349" w:rsidP="00423349">
      <w:pPr>
        <w:spacing w:before="183" w:line="219" w:lineRule="auto"/>
        <w:jc w:val="center"/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napToGrid w:val="0"/>
          <w:color w:val="000000"/>
          <w:kern w:val="0"/>
          <w:sz w:val="44"/>
          <w:szCs w:val="44"/>
        </w:rPr>
        <w:t>第二批双创示范基地基本量化指标要求</w:t>
      </w:r>
    </w:p>
    <w:p w:rsidR="00423349" w:rsidRDefault="00423349" w:rsidP="00423349">
      <w:pPr>
        <w:rPr>
          <w:color w:val="000000"/>
        </w:rPr>
      </w:pPr>
    </w:p>
    <w:p w:rsidR="00423349" w:rsidRDefault="00423349" w:rsidP="00423349">
      <w:pPr>
        <w:spacing w:line="62" w:lineRule="exact"/>
        <w:rPr>
          <w:color w:val="000000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6135"/>
        <w:gridCol w:w="2565"/>
      </w:tblGrid>
      <w:tr w:rsidR="00423349" w:rsidTr="000A6487">
        <w:trPr>
          <w:trHeight w:val="355"/>
          <w:jc w:val="center"/>
        </w:trPr>
        <w:tc>
          <w:tcPr>
            <w:tcW w:w="737" w:type="dxa"/>
            <w:tcBorders>
              <w:left w:val="single" w:sz="4" w:space="0" w:color="000000"/>
            </w:tcBorders>
            <w:vAlign w:val="center"/>
          </w:tcPr>
          <w:p w:rsidR="00423349" w:rsidRDefault="00423349" w:rsidP="000A6487">
            <w:pPr>
              <w:spacing w:before="65" w:line="220" w:lineRule="auto"/>
              <w:ind w:firstLine="133"/>
              <w:jc w:val="center"/>
              <w:rPr>
                <w:rFonts w:ascii="黑体" w:eastAsia="黑体" w:hAnsi="黑体" w:cs="黑体" w:hint="eastAsia"/>
                <w:color w:val="000000"/>
                <w:spacing w:val="7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color w:val="000000"/>
                <w:spacing w:val="7"/>
                <w:sz w:val="18"/>
                <w:szCs w:val="18"/>
              </w:rPr>
              <w:t>序号</w:t>
            </w:r>
          </w:p>
        </w:tc>
        <w:tc>
          <w:tcPr>
            <w:tcW w:w="6135" w:type="dxa"/>
            <w:tcBorders>
              <w:right w:val="single" w:sz="4" w:space="0" w:color="000000"/>
            </w:tcBorders>
            <w:vAlign w:val="center"/>
          </w:tcPr>
          <w:p w:rsidR="00423349" w:rsidRDefault="00423349" w:rsidP="000A6487">
            <w:pPr>
              <w:spacing w:before="65" w:line="220" w:lineRule="auto"/>
              <w:ind w:firstLine="133"/>
              <w:jc w:val="center"/>
              <w:rPr>
                <w:rFonts w:ascii="黑体" w:eastAsia="黑体" w:hAnsi="黑体" w:cs="黑体" w:hint="eastAsia"/>
                <w:color w:val="000000"/>
                <w:spacing w:val="7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color w:val="000000"/>
                <w:spacing w:val="7"/>
                <w:sz w:val="18"/>
                <w:szCs w:val="18"/>
              </w:rPr>
              <w:t>指   标   内  容</w:t>
            </w:r>
          </w:p>
        </w:tc>
        <w:tc>
          <w:tcPr>
            <w:tcW w:w="256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23349" w:rsidRDefault="00423349" w:rsidP="000A6487">
            <w:pPr>
              <w:spacing w:before="65" w:line="220" w:lineRule="auto"/>
              <w:ind w:firstLine="133"/>
              <w:jc w:val="center"/>
              <w:rPr>
                <w:rFonts w:ascii="黑体" w:eastAsia="黑体" w:hAnsi="黑体" w:cs="黑体" w:hint="eastAsia"/>
                <w:color w:val="000000"/>
                <w:spacing w:val="7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color w:val="000000"/>
                <w:spacing w:val="7"/>
                <w:sz w:val="18"/>
                <w:szCs w:val="18"/>
              </w:rPr>
              <w:t>定量要求</w:t>
            </w:r>
          </w:p>
        </w:tc>
      </w:tr>
      <w:tr w:rsidR="00423349" w:rsidTr="000A6487">
        <w:trPr>
          <w:trHeight w:val="375"/>
          <w:jc w:val="center"/>
        </w:trPr>
        <w:tc>
          <w:tcPr>
            <w:tcW w:w="737" w:type="dxa"/>
            <w:tcBorders>
              <w:left w:val="single" w:sz="4" w:space="0" w:color="000000"/>
            </w:tcBorders>
            <w:vAlign w:val="center"/>
          </w:tcPr>
          <w:p w:rsidR="00423349" w:rsidRDefault="00423349" w:rsidP="000A6487">
            <w:pPr>
              <w:spacing w:before="108" w:line="184" w:lineRule="auto"/>
              <w:jc w:val="center"/>
              <w:rPr>
                <w:rFonts w:ascii="楷体_GB2312" w:eastAsia="楷体_GB2312" w:hAnsi="楷体_GB2312" w:cs="楷体_GB2312" w:hint="eastAsi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楷体_GB2312" w:eastAsia="楷体_GB2312" w:hAnsi="楷体_GB2312" w:cs="楷体_GB2312" w:hint="eastAsia"/>
                <w:color w:val="000000"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6135" w:type="dxa"/>
            <w:tcBorders>
              <w:right w:val="single" w:sz="4" w:space="0" w:color="000000"/>
            </w:tcBorders>
            <w:vAlign w:val="center"/>
          </w:tcPr>
          <w:p w:rsidR="00423349" w:rsidRDefault="00423349" w:rsidP="000A6487">
            <w:pPr>
              <w:spacing w:before="66" w:line="220" w:lineRule="auto"/>
              <w:ind w:firstLine="133"/>
              <w:jc w:val="center"/>
              <w:rPr>
                <w:rFonts w:ascii="楷体_GB2312" w:eastAsia="楷体_GB2312" w:hAnsi="楷体_GB2312" w:cs="楷体_GB2312" w:hint="eastAsia"/>
                <w:color w:val="000000"/>
                <w:sz w:val="18"/>
                <w:szCs w:val="18"/>
              </w:rPr>
            </w:pPr>
            <w:r>
              <w:rPr>
                <w:rFonts w:ascii="楷体_GB2312" w:eastAsia="楷体_GB2312" w:hAnsi="楷体_GB2312" w:cs="楷体_GB2312" w:hint="eastAsia"/>
                <w:color w:val="000000"/>
                <w:spacing w:val="10"/>
                <w:sz w:val="18"/>
                <w:szCs w:val="18"/>
              </w:rPr>
              <w:t>融通创新方向</w:t>
            </w:r>
          </w:p>
        </w:tc>
        <w:tc>
          <w:tcPr>
            <w:tcW w:w="256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23349" w:rsidRDefault="00423349" w:rsidP="000A6487">
            <w:pPr>
              <w:jc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</w:p>
        </w:tc>
      </w:tr>
      <w:tr w:rsidR="00423349" w:rsidTr="000A6487">
        <w:trPr>
          <w:trHeight w:val="1084"/>
          <w:jc w:val="center"/>
        </w:trPr>
        <w:tc>
          <w:tcPr>
            <w:tcW w:w="737" w:type="dxa"/>
            <w:tcBorders>
              <w:left w:val="single" w:sz="4" w:space="0" w:color="000000"/>
            </w:tcBorders>
            <w:vAlign w:val="center"/>
          </w:tcPr>
          <w:p w:rsidR="00423349" w:rsidRDefault="00423349" w:rsidP="000A6487">
            <w:pPr>
              <w:spacing w:before="75" w:line="185" w:lineRule="auto"/>
              <w:jc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6135" w:type="dxa"/>
            <w:tcBorders>
              <w:right w:val="single" w:sz="4" w:space="0" w:color="000000"/>
            </w:tcBorders>
            <w:vAlign w:val="center"/>
          </w:tcPr>
          <w:p w:rsidR="00423349" w:rsidRDefault="00423349" w:rsidP="000A6487">
            <w:pPr>
              <w:spacing w:before="56" w:line="263" w:lineRule="auto"/>
              <w:ind w:right="182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pacing w:val="11"/>
                <w:w w:val="101"/>
                <w:sz w:val="18"/>
                <w:szCs w:val="18"/>
              </w:rPr>
              <w:t>拥有各类产学研融合创新创业平台(省级以上工程</w:t>
            </w:r>
            <w:r>
              <w:rPr>
                <w:rFonts w:ascii="仿宋_GB2312" w:eastAsia="仿宋_GB2312" w:hAnsi="仿宋_GB2312" w:cs="仿宋_GB2312" w:hint="eastAsia"/>
                <w:color w:val="000000"/>
                <w:spacing w:val="8"/>
                <w:sz w:val="18"/>
                <w:szCs w:val="18"/>
              </w:rPr>
              <w:t>研究中心、技术创新中心、产业创新中心、双创示</w:t>
            </w:r>
            <w:r>
              <w:rPr>
                <w:rFonts w:ascii="仿宋_GB2312" w:eastAsia="仿宋_GB2312" w:hAnsi="仿宋_GB2312" w:cs="仿宋_GB2312" w:hint="eastAsia"/>
                <w:color w:val="000000"/>
                <w:spacing w:val="12"/>
                <w:w w:val="101"/>
                <w:sz w:val="18"/>
                <w:szCs w:val="18"/>
              </w:rPr>
              <w:t>范基地、孵化器、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pacing w:val="12"/>
                <w:w w:val="101"/>
                <w:sz w:val="18"/>
                <w:szCs w:val="18"/>
              </w:rPr>
              <w:t>众创空间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pacing w:val="12"/>
                <w:w w:val="101"/>
                <w:sz w:val="18"/>
                <w:szCs w:val="18"/>
              </w:rPr>
              <w:t>等)</w:t>
            </w:r>
            <w:r>
              <w:rPr>
                <w:rFonts w:ascii="仿宋_GB2312" w:eastAsia="仿宋_GB2312" w:hAnsi="仿宋_GB2312" w:cs="仿宋_GB2312" w:hint="eastAsia"/>
                <w:color w:val="000000"/>
                <w:spacing w:val="-64"/>
                <w:sz w:val="18"/>
                <w:szCs w:val="1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color w:val="000000"/>
                <w:spacing w:val="12"/>
                <w:w w:val="101"/>
                <w:sz w:val="18"/>
                <w:szCs w:val="18"/>
              </w:rPr>
              <w:t>的数量</w:t>
            </w:r>
            <w:r>
              <w:rPr>
                <w:rFonts w:ascii="仿宋_GB2312" w:eastAsia="仿宋_GB2312" w:hAnsi="仿宋_GB2312" w:cs="仿宋_GB2312" w:hint="eastAsia"/>
                <w:color w:val="000000"/>
                <w:spacing w:val="-44"/>
                <w:sz w:val="18"/>
                <w:szCs w:val="1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color w:val="000000"/>
                <w:spacing w:val="12"/>
                <w:w w:val="101"/>
                <w:sz w:val="18"/>
                <w:szCs w:val="18"/>
              </w:rPr>
              <w:t>(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pacing w:val="12"/>
                <w:w w:val="101"/>
                <w:sz w:val="18"/>
                <w:szCs w:val="18"/>
              </w:rPr>
              <w:t>个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pacing w:val="12"/>
                <w:w w:val="101"/>
                <w:sz w:val="18"/>
                <w:szCs w:val="18"/>
              </w:rPr>
              <w:t>)</w:t>
            </w:r>
          </w:p>
        </w:tc>
        <w:tc>
          <w:tcPr>
            <w:tcW w:w="256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23349" w:rsidRDefault="00423349" w:rsidP="000A6487">
            <w:pPr>
              <w:spacing w:before="68" w:line="258" w:lineRule="auto"/>
              <w:ind w:right="272"/>
              <w:rPr>
                <w:rFonts w:ascii="仿宋_GB2312" w:eastAsia="仿宋_GB2312" w:hAnsi="仿宋_GB2312" w:cs="仿宋_GB2312" w:hint="eastAsia"/>
                <w:color w:val="000000"/>
                <w:spacing w:val="1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pacing w:val="1"/>
                <w:sz w:val="18"/>
                <w:szCs w:val="18"/>
              </w:rPr>
              <w:t>区域类≥50</w:t>
            </w:r>
          </w:p>
          <w:p w:rsidR="00423349" w:rsidRDefault="00423349" w:rsidP="000A6487">
            <w:pPr>
              <w:spacing w:before="68" w:line="258" w:lineRule="auto"/>
              <w:ind w:right="272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pacing w:val="1"/>
                <w:sz w:val="18"/>
                <w:szCs w:val="18"/>
              </w:rPr>
              <w:t>企业类≥20</w:t>
            </w:r>
          </w:p>
        </w:tc>
      </w:tr>
      <w:tr w:rsidR="00423349" w:rsidTr="000A6487">
        <w:trPr>
          <w:trHeight w:val="724"/>
          <w:jc w:val="center"/>
        </w:trPr>
        <w:tc>
          <w:tcPr>
            <w:tcW w:w="737" w:type="dxa"/>
            <w:tcBorders>
              <w:left w:val="single" w:sz="4" w:space="0" w:color="000000"/>
            </w:tcBorders>
            <w:vAlign w:val="center"/>
          </w:tcPr>
          <w:p w:rsidR="00423349" w:rsidRDefault="00423349" w:rsidP="000A6487">
            <w:pPr>
              <w:spacing w:before="285" w:line="184" w:lineRule="auto"/>
              <w:jc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6135" w:type="dxa"/>
            <w:tcBorders>
              <w:right w:val="single" w:sz="4" w:space="0" w:color="000000"/>
            </w:tcBorders>
            <w:vAlign w:val="center"/>
          </w:tcPr>
          <w:p w:rsidR="00423349" w:rsidRDefault="00423349" w:rsidP="000A6487">
            <w:pPr>
              <w:spacing w:before="47" w:line="250" w:lineRule="auto"/>
              <w:ind w:right="393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pacing w:val="9"/>
                <w:sz w:val="18"/>
                <w:szCs w:val="18"/>
              </w:rPr>
              <w:t>近三年大中小企业产学研合作的年平均项目数量（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pacing w:val="9"/>
                <w:sz w:val="18"/>
                <w:szCs w:val="18"/>
              </w:rPr>
              <w:t>个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pacing w:val="9"/>
                <w:sz w:val="18"/>
                <w:szCs w:val="18"/>
              </w:rPr>
              <w:t>）</w:t>
            </w:r>
          </w:p>
        </w:tc>
        <w:tc>
          <w:tcPr>
            <w:tcW w:w="256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23349" w:rsidRDefault="00423349" w:rsidP="000A6487">
            <w:pPr>
              <w:spacing w:before="66" w:line="250" w:lineRule="auto"/>
              <w:ind w:right="433"/>
              <w:rPr>
                <w:rFonts w:ascii="仿宋_GB2312" w:eastAsia="仿宋_GB2312" w:hAnsi="仿宋_GB2312" w:cs="仿宋_GB2312" w:hint="eastAsia"/>
                <w:color w:val="000000"/>
                <w:spacing w:val="1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pacing w:val="1"/>
                <w:sz w:val="18"/>
                <w:szCs w:val="18"/>
              </w:rPr>
              <w:t>区域类≥100</w:t>
            </w:r>
          </w:p>
          <w:p w:rsidR="00423349" w:rsidRDefault="00423349" w:rsidP="000A6487">
            <w:pPr>
              <w:spacing w:before="66" w:line="250" w:lineRule="auto"/>
              <w:ind w:right="433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pacing w:val="1"/>
                <w:sz w:val="18"/>
                <w:szCs w:val="18"/>
              </w:rPr>
              <w:t>企业类≥30</w:t>
            </w:r>
          </w:p>
        </w:tc>
      </w:tr>
      <w:tr w:rsidR="00423349" w:rsidTr="000A6487">
        <w:trPr>
          <w:trHeight w:val="715"/>
          <w:jc w:val="center"/>
        </w:trPr>
        <w:tc>
          <w:tcPr>
            <w:tcW w:w="737" w:type="dxa"/>
            <w:tcBorders>
              <w:left w:val="single" w:sz="4" w:space="0" w:color="000000"/>
            </w:tcBorders>
            <w:vAlign w:val="center"/>
          </w:tcPr>
          <w:p w:rsidR="00423349" w:rsidRDefault="00423349" w:rsidP="000A6487">
            <w:pPr>
              <w:spacing w:before="276" w:line="183" w:lineRule="auto"/>
              <w:jc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6135" w:type="dxa"/>
            <w:tcBorders>
              <w:right w:val="single" w:sz="4" w:space="0" w:color="000000"/>
            </w:tcBorders>
            <w:vAlign w:val="center"/>
          </w:tcPr>
          <w:p w:rsidR="00423349" w:rsidRDefault="00423349" w:rsidP="000A6487">
            <w:pPr>
              <w:spacing w:before="238" w:line="219" w:lineRule="auto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pacing w:val="11"/>
                <w:sz w:val="18"/>
                <w:szCs w:val="18"/>
              </w:rPr>
              <w:t>近三年大中小企业产学研合作的年平均金额(万元)</w:t>
            </w:r>
          </w:p>
        </w:tc>
        <w:tc>
          <w:tcPr>
            <w:tcW w:w="256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23349" w:rsidRDefault="00423349" w:rsidP="000A6487">
            <w:pPr>
              <w:spacing w:before="68" w:line="258" w:lineRule="auto"/>
              <w:ind w:right="272"/>
              <w:rPr>
                <w:rFonts w:ascii="仿宋_GB2312" w:eastAsia="仿宋_GB2312" w:hAnsi="仿宋_GB2312" w:cs="仿宋_GB2312" w:hint="eastAsia"/>
                <w:color w:val="000000"/>
                <w:spacing w:val="1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pacing w:val="1"/>
                <w:sz w:val="18"/>
                <w:szCs w:val="18"/>
              </w:rPr>
              <w:t>区域类≥20000</w:t>
            </w:r>
          </w:p>
          <w:p w:rsidR="00423349" w:rsidRDefault="00423349" w:rsidP="000A6487">
            <w:pPr>
              <w:spacing w:before="68" w:line="258" w:lineRule="auto"/>
              <w:ind w:right="272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pacing w:val="-2"/>
                <w:sz w:val="18"/>
                <w:szCs w:val="18"/>
              </w:rPr>
              <w:t>企业类</w:t>
            </w:r>
            <w:r>
              <w:rPr>
                <w:rFonts w:ascii="仿宋_GB2312" w:eastAsia="仿宋_GB2312" w:hAnsi="仿宋_GB2312" w:cs="仿宋_GB2312" w:hint="eastAsia"/>
                <w:color w:val="000000"/>
                <w:spacing w:val="1"/>
                <w:sz w:val="18"/>
                <w:szCs w:val="18"/>
              </w:rPr>
              <w:t>≥</w:t>
            </w:r>
            <w:r>
              <w:rPr>
                <w:rFonts w:ascii="仿宋_GB2312" w:eastAsia="仿宋_GB2312" w:hAnsi="仿宋_GB2312" w:cs="仿宋_GB2312" w:hint="eastAsia"/>
                <w:color w:val="000000"/>
                <w:spacing w:val="-2"/>
                <w:sz w:val="18"/>
                <w:szCs w:val="18"/>
              </w:rPr>
              <w:t>10000</w:t>
            </w:r>
          </w:p>
        </w:tc>
      </w:tr>
      <w:tr w:rsidR="00423349" w:rsidTr="000A6487">
        <w:trPr>
          <w:trHeight w:val="365"/>
          <w:jc w:val="center"/>
        </w:trPr>
        <w:tc>
          <w:tcPr>
            <w:tcW w:w="737" w:type="dxa"/>
            <w:tcBorders>
              <w:left w:val="single" w:sz="4" w:space="0" w:color="000000"/>
            </w:tcBorders>
            <w:vAlign w:val="center"/>
          </w:tcPr>
          <w:p w:rsidR="00423349" w:rsidRDefault="00423349" w:rsidP="000A6487">
            <w:pPr>
              <w:spacing w:before="70" w:line="222" w:lineRule="auto"/>
              <w:jc w:val="center"/>
              <w:rPr>
                <w:rFonts w:ascii="楷体_GB2312" w:eastAsia="楷体_GB2312" w:hAnsi="楷体_GB2312" w:cs="楷体_GB2312" w:hint="eastAsia"/>
                <w:color w:val="000000"/>
                <w:sz w:val="18"/>
                <w:szCs w:val="18"/>
              </w:rPr>
            </w:pPr>
            <w:r>
              <w:rPr>
                <w:rFonts w:ascii="楷体_GB2312" w:eastAsia="楷体_GB2312" w:hAnsi="楷体_GB2312" w:cs="楷体_GB2312" w:hint="eastAsia"/>
                <w:color w:val="000000"/>
                <w:sz w:val="18"/>
                <w:szCs w:val="18"/>
              </w:rPr>
              <w:t>二</w:t>
            </w:r>
          </w:p>
        </w:tc>
        <w:tc>
          <w:tcPr>
            <w:tcW w:w="6135" w:type="dxa"/>
            <w:tcBorders>
              <w:right w:val="single" w:sz="4" w:space="0" w:color="000000"/>
            </w:tcBorders>
            <w:vAlign w:val="center"/>
          </w:tcPr>
          <w:p w:rsidR="00423349" w:rsidRDefault="00423349" w:rsidP="000A6487">
            <w:pPr>
              <w:spacing w:before="69" w:line="221" w:lineRule="auto"/>
              <w:ind w:firstLine="133"/>
              <w:jc w:val="center"/>
              <w:rPr>
                <w:rFonts w:ascii="楷体_GB2312" w:eastAsia="楷体_GB2312" w:hAnsi="楷体_GB2312" w:cs="楷体_GB2312" w:hint="eastAsia"/>
                <w:color w:val="000000"/>
                <w:sz w:val="18"/>
                <w:szCs w:val="18"/>
              </w:rPr>
            </w:pPr>
            <w:r>
              <w:rPr>
                <w:rFonts w:ascii="楷体_GB2312" w:eastAsia="楷体_GB2312" w:hAnsi="楷体_GB2312" w:cs="楷体_GB2312" w:hint="eastAsia"/>
                <w:color w:val="000000"/>
                <w:spacing w:val="7"/>
                <w:sz w:val="18"/>
                <w:szCs w:val="18"/>
              </w:rPr>
              <w:t>校企行方向</w:t>
            </w:r>
          </w:p>
        </w:tc>
        <w:tc>
          <w:tcPr>
            <w:tcW w:w="256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23349" w:rsidRDefault="00423349" w:rsidP="000A6487">
            <w:pPr>
              <w:jc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</w:p>
        </w:tc>
      </w:tr>
      <w:tr w:rsidR="00423349" w:rsidTr="000A6487">
        <w:trPr>
          <w:trHeight w:val="725"/>
          <w:jc w:val="center"/>
        </w:trPr>
        <w:tc>
          <w:tcPr>
            <w:tcW w:w="737" w:type="dxa"/>
            <w:tcBorders>
              <w:left w:val="single" w:sz="4" w:space="0" w:color="000000"/>
            </w:tcBorders>
            <w:vAlign w:val="center"/>
          </w:tcPr>
          <w:p w:rsidR="00423349" w:rsidRDefault="00423349" w:rsidP="000A6487">
            <w:pPr>
              <w:spacing w:before="287" w:line="185" w:lineRule="auto"/>
              <w:jc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6135" w:type="dxa"/>
            <w:tcBorders>
              <w:right w:val="single" w:sz="4" w:space="0" w:color="000000"/>
            </w:tcBorders>
            <w:vAlign w:val="center"/>
          </w:tcPr>
          <w:p w:rsidR="00423349" w:rsidRDefault="00423349" w:rsidP="000A6487">
            <w:pPr>
              <w:spacing w:before="39" w:line="254" w:lineRule="auto"/>
              <w:ind w:right="92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pacing w:val="12"/>
                <w:w w:val="101"/>
                <w:sz w:val="18"/>
                <w:szCs w:val="18"/>
              </w:rPr>
              <w:t>校企联合建立的创新创业合作平台数量(双创学院、创业实验室、虚拟仿真实验室、实训基地</w:t>
            </w:r>
            <w:r>
              <w:rPr>
                <w:rFonts w:ascii="仿宋_GB2312" w:eastAsia="仿宋_GB2312" w:hAnsi="仿宋_GB2312" w:cs="仿宋_GB2312" w:hint="eastAsia"/>
                <w:color w:val="000000"/>
                <w:spacing w:val="12"/>
                <w:w w:val="102"/>
                <w:sz w:val="18"/>
                <w:szCs w:val="18"/>
              </w:rPr>
              <w:t>等)的数量(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pacing w:val="12"/>
                <w:w w:val="102"/>
                <w:sz w:val="18"/>
                <w:szCs w:val="18"/>
              </w:rPr>
              <w:t>个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pacing w:val="12"/>
                <w:w w:val="102"/>
                <w:sz w:val="18"/>
                <w:szCs w:val="18"/>
              </w:rPr>
              <w:t>)</w:t>
            </w:r>
          </w:p>
        </w:tc>
        <w:tc>
          <w:tcPr>
            <w:tcW w:w="256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23349" w:rsidRDefault="00423349" w:rsidP="000A6487">
            <w:pPr>
              <w:spacing w:before="250" w:line="219" w:lineRule="auto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pacing w:val="2"/>
                <w:sz w:val="18"/>
                <w:szCs w:val="18"/>
              </w:rPr>
              <w:t>企业类、院校类≥3</w:t>
            </w:r>
          </w:p>
        </w:tc>
      </w:tr>
      <w:tr w:rsidR="00423349" w:rsidTr="000A6487">
        <w:trPr>
          <w:trHeight w:val="715"/>
          <w:jc w:val="center"/>
        </w:trPr>
        <w:tc>
          <w:tcPr>
            <w:tcW w:w="737" w:type="dxa"/>
            <w:tcBorders>
              <w:left w:val="single" w:sz="4" w:space="0" w:color="000000"/>
            </w:tcBorders>
            <w:vAlign w:val="center"/>
          </w:tcPr>
          <w:p w:rsidR="00423349" w:rsidRDefault="00423349" w:rsidP="000A6487">
            <w:pPr>
              <w:spacing w:before="278" w:line="184" w:lineRule="auto"/>
              <w:jc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6135" w:type="dxa"/>
            <w:tcBorders>
              <w:right w:val="single" w:sz="4" w:space="0" w:color="000000"/>
            </w:tcBorders>
            <w:vAlign w:val="center"/>
          </w:tcPr>
          <w:p w:rsidR="00423349" w:rsidRDefault="00423349" w:rsidP="000A6487">
            <w:pPr>
              <w:spacing w:before="49" w:line="254" w:lineRule="auto"/>
              <w:ind w:right="92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pacing w:val="12"/>
                <w:w w:val="101"/>
                <w:sz w:val="18"/>
                <w:szCs w:val="18"/>
              </w:rPr>
              <w:t>近三年校企联合开展的重要创新创业大赛年平均场次(</w:t>
            </w:r>
            <w:r>
              <w:rPr>
                <w:rFonts w:ascii="仿宋_GB2312" w:eastAsia="仿宋_GB2312" w:hAnsi="仿宋_GB2312" w:cs="仿宋_GB2312" w:hint="eastAsia"/>
                <w:color w:val="000000"/>
                <w:spacing w:val="12"/>
                <w:w w:val="102"/>
                <w:sz w:val="18"/>
                <w:szCs w:val="18"/>
              </w:rPr>
              <w:t>论坛、赛事等)年平均场次(次)</w:t>
            </w:r>
          </w:p>
        </w:tc>
        <w:tc>
          <w:tcPr>
            <w:tcW w:w="256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23349" w:rsidRDefault="00423349" w:rsidP="000A6487">
            <w:pPr>
              <w:spacing w:before="240" w:line="219" w:lineRule="auto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企业类、院校类</w:t>
            </w:r>
            <w:r>
              <w:rPr>
                <w:rFonts w:ascii="仿宋_GB2312" w:eastAsia="仿宋_GB2312" w:hAnsi="仿宋_GB2312" w:cs="仿宋_GB2312" w:hint="eastAsia"/>
                <w:color w:val="000000"/>
                <w:spacing w:val="2"/>
                <w:sz w:val="18"/>
                <w:szCs w:val="18"/>
              </w:rPr>
              <w:t>≥</w:t>
            </w: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3</w:t>
            </w:r>
          </w:p>
        </w:tc>
      </w:tr>
      <w:tr w:rsidR="00423349" w:rsidTr="000A6487">
        <w:trPr>
          <w:trHeight w:val="370"/>
          <w:jc w:val="center"/>
        </w:trPr>
        <w:tc>
          <w:tcPr>
            <w:tcW w:w="737" w:type="dxa"/>
            <w:tcBorders>
              <w:left w:val="single" w:sz="4" w:space="0" w:color="000000"/>
            </w:tcBorders>
            <w:vAlign w:val="center"/>
          </w:tcPr>
          <w:p w:rsidR="00423349" w:rsidRDefault="00423349" w:rsidP="000A6487">
            <w:pPr>
              <w:spacing w:before="108" w:line="183" w:lineRule="auto"/>
              <w:jc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6135" w:type="dxa"/>
            <w:tcBorders>
              <w:right w:val="single" w:sz="4" w:space="0" w:color="000000"/>
            </w:tcBorders>
            <w:vAlign w:val="center"/>
          </w:tcPr>
          <w:p w:rsidR="00423349" w:rsidRDefault="00423349" w:rsidP="000A6487">
            <w:pPr>
              <w:spacing w:before="69" w:line="219" w:lineRule="auto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pacing w:val="11"/>
                <w:w w:val="101"/>
                <w:sz w:val="18"/>
                <w:szCs w:val="18"/>
              </w:rPr>
              <w:t>近三年创业项目孵化年平均数量(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pacing w:val="11"/>
                <w:w w:val="101"/>
                <w:sz w:val="18"/>
                <w:szCs w:val="18"/>
              </w:rPr>
              <w:t>个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pacing w:val="11"/>
                <w:w w:val="101"/>
                <w:sz w:val="18"/>
                <w:szCs w:val="18"/>
              </w:rPr>
              <w:t>)</w:t>
            </w:r>
          </w:p>
        </w:tc>
        <w:tc>
          <w:tcPr>
            <w:tcW w:w="256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23349" w:rsidRDefault="00423349" w:rsidP="000A6487">
            <w:pPr>
              <w:spacing w:before="70" w:line="219" w:lineRule="auto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pacing w:val="1"/>
                <w:sz w:val="18"/>
                <w:szCs w:val="18"/>
              </w:rPr>
              <w:t>企业类、院校类≥10</w:t>
            </w:r>
          </w:p>
        </w:tc>
      </w:tr>
      <w:tr w:rsidR="00423349" w:rsidTr="000A6487">
        <w:trPr>
          <w:trHeight w:val="370"/>
          <w:jc w:val="center"/>
        </w:trPr>
        <w:tc>
          <w:tcPr>
            <w:tcW w:w="737" w:type="dxa"/>
            <w:tcBorders>
              <w:left w:val="single" w:sz="4" w:space="0" w:color="000000"/>
            </w:tcBorders>
            <w:vAlign w:val="center"/>
          </w:tcPr>
          <w:p w:rsidR="00423349" w:rsidRDefault="00423349" w:rsidP="000A6487">
            <w:pPr>
              <w:spacing w:before="108" w:line="183" w:lineRule="auto"/>
              <w:jc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6135" w:type="dxa"/>
            <w:tcBorders>
              <w:right w:val="single" w:sz="4" w:space="0" w:color="000000"/>
            </w:tcBorders>
            <w:vAlign w:val="center"/>
          </w:tcPr>
          <w:p w:rsidR="00423349" w:rsidRDefault="00423349" w:rsidP="000A6487">
            <w:pPr>
              <w:spacing w:before="69" w:line="219" w:lineRule="auto"/>
              <w:rPr>
                <w:rFonts w:ascii="仿宋_GB2312" w:eastAsia="仿宋_GB2312" w:hAnsi="仿宋_GB2312" w:cs="仿宋_GB2312" w:hint="eastAsia"/>
                <w:color w:val="000000"/>
                <w:spacing w:val="11"/>
                <w:w w:val="101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pacing w:val="11"/>
                <w:w w:val="101"/>
                <w:sz w:val="18"/>
                <w:szCs w:val="18"/>
              </w:rPr>
              <w:t>近三年释放岗位年平均数量(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pacing w:val="11"/>
                <w:w w:val="101"/>
                <w:sz w:val="18"/>
                <w:szCs w:val="18"/>
              </w:rPr>
              <w:t>个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pacing w:val="11"/>
                <w:w w:val="101"/>
                <w:sz w:val="18"/>
                <w:szCs w:val="18"/>
              </w:rPr>
              <w:t>)</w:t>
            </w:r>
          </w:p>
        </w:tc>
        <w:tc>
          <w:tcPr>
            <w:tcW w:w="256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23349" w:rsidRDefault="00423349" w:rsidP="000A6487">
            <w:pPr>
              <w:spacing w:before="70" w:line="219" w:lineRule="auto"/>
              <w:rPr>
                <w:rFonts w:ascii="仿宋_GB2312" w:eastAsia="仿宋_GB2312" w:hAnsi="仿宋_GB2312" w:cs="仿宋_GB2312"/>
                <w:color w:val="000000"/>
                <w:spacing w:val="1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pacing w:val="1"/>
                <w:sz w:val="18"/>
                <w:szCs w:val="18"/>
              </w:rPr>
              <w:t>企业类≥3000</w:t>
            </w:r>
          </w:p>
        </w:tc>
      </w:tr>
    </w:tbl>
    <w:p w:rsidR="00423349" w:rsidRDefault="00423349" w:rsidP="00423349">
      <w:pPr>
        <w:widowControl/>
        <w:autoSpaceDE w:val="0"/>
        <w:autoSpaceDN w:val="0"/>
        <w:adjustRightInd w:val="0"/>
        <w:snapToGrid w:val="0"/>
        <w:spacing w:line="540" w:lineRule="exact"/>
        <w:textAlignment w:val="baseline"/>
        <w:rPr>
          <w:rFonts w:ascii="黑体" w:eastAsia="黑体" w:hAnsi="黑体" w:cs="黑体" w:hint="eastAsia"/>
          <w:snapToGrid w:val="0"/>
          <w:color w:val="000000"/>
          <w:kern w:val="0"/>
          <w:sz w:val="32"/>
          <w:szCs w:val="32"/>
        </w:rPr>
      </w:pPr>
    </w:p>
    <w:p w:rsidR="00423349" w:rsidRDefault="00423349" w:rsidP="00423349">
      <w:pPr>
        <w:widowControl/>
        <w:autoSpaceDE w:val="0"/>
        <w:autoSpaceDN w:val="0"/>
        <w:adjustRightInd w:val="0"/>
        <w:snapToGrid w:val="0"/>
        <w:spacing w:line="540" w:lineRule="exact"/>
        <w:textAlignment w:val="baseline"/>
        <w:rPr>
          <w:rFonts w:ascii="黑体" w:eastAsia="黑体" w:hAnsi="黑体" w:cs="黑体" w:hint="eastAsia"/>
          <w:snapToGrid w:val="0"/>
          <w:color w:val="000000"/>
          <w:kern w:val="0"/>
          <w:sz w:val="32"/>
          <w:szCs w:val="32"/>
        </w:rPr>
      </w:pPr>
    </w:p>
    <w:p w:rsidR="00423349" w:rsidRDefault="00423349" w:rsidP="00423349">
      <w:pPr>
        <w:widowControl/>
        <w:autoSpaceDE w:val="0"/>
        <w:autoSpaceDN w:val="0"/>
        <w:adjustRightInd w:val="0"/>
        <w:snapToGrid w:val="0"/>
        <w:spacing w:line="540" w:lineRule="exact"/>
        <w:textAlignment w:val="baseline"/>
        <w:rPr>
          <w:rFonts w:ascii="黑体" w:eastAsia="黑体" w:hAnsi="黑体" w:cs="黑体" w:hint="eastAsia"/>
          <w:snapToGrid w:val="0"/>
          <w:color w:val="000000"/>
          <w:kern w:val="0"/>
          <w:sz w:val="32"/>
          <w:szCs w:val="32"/>
        </w:rPr>
      </w:pPr>
    </w:p>
    <w:p w:rsidR="00423349" w:rsidRDefault="00423349" w:rsidP="00423349">
      <w:pPr>
        <w:widowControl/>
        <w:autoSpaceDE w:val="0"/>
        <w:autoSpaceDN w:val="0"/>
        <w:adjustRightInd w:val="0"/>
        <w:snapToGrid w:val="0"/>
        <w:spacing w:line="540" w:lineRule="exact"/>
        <w:textAlignment w:val="baseline"/>
        <w:rPr>
          <w:rFonts w:ascii="黑体" w:eastAsia="黑体" w:hAnsi="黑体" w:cs="黑体" w:hint="eastAsia"/>
          <w:snapToGrid w:val="0"/>
          <w:color w:val="000000"/>
          <w:kern w:val="0"/>
          <w:sz w:val="32"/>
          <w:szCs w:val="32"/>
        </w:rPr>
      </w:pPr>
    </w:p>
    <w:p w:rsidR="00423349" w:rsidRDefault="00423349" w:rsidP="00423349">
      <w:pPr>
        <w:widowControl/>
        <w:autoSpaceDE w:val="0"/>
        <w:autoSpaceDN w:val="0"/>
        <w:adjustRightInd w:val="0"/>
        <w:snapToGrid w:val="0"/>
        <w:spacing w:line="540" w:lineRule="exact"/>
        <w:textAlignment w:val="baseline"/>
        <w:rPr>
          <w:rFonts w:ascii="黑体" w:eastAsia="黑体" w:hAnsi="黑体" w:cs="黑体" w:hint="eastAsia"/>
          <w:snapToGrid w:val="0"/>
          <w:color w:val="000000"/>
          <w:kern w:val="0"/>
          <w:sz w:val="32"/>
          <w:szCs w:val="32"/>
        </w:rPr>
      </w:pPr>
    </w:p>
    <w:p w:rsidR="00423349" w:rsidRDefault="00423349" w:rsidP="00423349">
      <w:pPr>
        <w:widowControl/>
        <w:autoSpaceDE w:val="0"/>
        <w:autoSpaceDN w:val="0"/>
        <w:adjustRightInd w:val="0"/>
        <w:snapToGrid w:val="0"/>
        <w:spacing w:line="540" w:lineRule="exact"/>
        <w:textAlignment w:val="baseline"/>
        <w:rPr>
          <w:rFonts w:ascii="黑体" w:eastAsia="黑体" w:hAnsi="黑体" w:cs="黑体" w:hint="eastAsia"/>
          <w:snapToGrid w:val="0"/>
          <w:color w:val="000000"/>
          <w:kern w:val="0"/>
          <w:sz w:val="32"/>
          <w:szCs w:val="32"/>
        </w:rPr>
      </w:pPr>
    </w:p>
    <w:p w:rsidR="00423349" w:rsidRDefault="00423349" w:rsidP="00423349">
      <w:pPr>
        <w:widowControl/>
        <w:autoSpaceDE w:val="0"/>
        <w:autoSpaceDN w:val="0"/>
        <w:adjustRightInd w:val="0"/>
        <w:snapToGrid w:val="0"/>
        <w:spacing w:line="540" w:lineRule="exact"/>
        <w:textAlignment w:val="baseline"/>
        <w:rPr>
          <w:rFonts w:ascii="黑体" w:eastAsia="黑体" w:hAnsi="黑体" w:cs="黑体" w:hint="eastAsia"/>
          <w:snapToGrid w:val="0"/>
          <w:color w:val="000000"/>
          <w:kern w:val="0"/>
          <w:sz w:val="32"/>
          <w:szCs w:val="32"/>
        </w:rPr>
      </w:pPr>
    </w:p>
    <w:p w:rsidR="00423349" w:rsidRDefault="00423349" w:rsidP="00423349">
      <w:pPr>
        <w:widowControl/>
        <w:autoSpaceDE w:val="0"/>
        <w:autoSpaceDN w:val="0"/>
        <w:adjustRightInd w:val="0"/>
        <w:snapToGrid w:val="0"/>
        <w:spacing w:line="540" w:lineRule="exact"/>
        <w:textAlignment w:val="baseline"/>
        <w:rPr>
          <w:rFonts w:ascii="黑体" w:eastAsia="黑体" w:hAnsi="黑体" w:cs="黑体" w:hint="eastAsia"/>
          <w:snapToGrid w:val="0"/>
          <w:color w:val="000000"/>
          <w:kern w:val="0"/>
          <w:sz w:val="32"/>
          <w:szCs w:val="32"/>
        </w:rPr>
      </w:pPr>
    </w:p>
    <w:p w:rsidR="00423349" w:rsidRDefault="00423349" w:rsidP="00423349">
      <w:pPr>
        <w:widowControl/>
        <w:autoSpaceDE w:val="0"/>
        <w:autoSpaceDN w:val="0"/>
        <w:adjustRightInd w:val="0"/>
        <w:snapToGrid w:val="0"/>
        <w:spacing w:line="540" w:lineRule="exact"/>
        <w:textAlignment w:val="baseline"/>
        <w:rPr>
          <w:rFonts w:ascii="黑体" w:eastAsia="黑体" w:hAnsi="黑体" w:cs="黑体" w:hint="eastAsia"/>
          <w:snapToGrid w:val="0"/>
          <w:color w:val="000000"/>
          <w:kern w:val="0"/>
          <w:sz w:val="32"/>
          <w:szCs w:val="32"/>
        </w:rPr>
      </w:pPr>
    </w:p>
    <w:p w:rsidR="00423349" w:rsidRDefault="00423349" w:rsidP="00423349">
      <w:pPr>
        <w:widowControl/>
        <w:autoSpaceDE w:val="0"/>
        <w:autoSpaceDN w:val="0"/>
        <w:adjustRightInd w:val="0"/>
        <w:snapToGrid w:val="0"/>
        <w:spacing w:line="540" w:lineRule="exact"/>
        <w:textAlignment w:val="baseline"/>
        <w:rPr>
          <w:rFonts w:ascii="黑体" w:eastAsia="黑体" w:hAnsi="黑体" w:cs="黑体" w:hint="eastAsia"/>
          <w:snapToGrid w:val="0"/>
          <w:color w:val="000000"/>
          <w:kern w:val="0"/>
          <w:sz w:val="32"/>
          <w:szCs w:val="32"/>
        </w:rPr>
      </w:pPr>
    </w:p>
    <w:p w:rsidR="00177014" w:rsidRDefault="00177014">
      <w:bookmarkStart w:id="0" w:name="_GoBack"/>
      <w:bookmarkEnd w:id="0"/>
    </w:p>
    <w:sectPr w:rsidR="001770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349"/>
    <w:rsid w:val="00177014"/>
    <w:rsid w:val="00423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3"/>
    <w:qFormat/>
    <w:rsid w:val="00423349"/>
    <w:pPr>
      <w:widowControl w:val="0"/>
      <w:jc w:val="both"/>
    </w:pPr>
    <w:rPr>
      <w:rFonts w:ascii="Times New Roman" w:eastAsia="宋体" w:hAnsi="Times New Roman" w:cs="Arial"/>
      <w:szCs w:val="24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42334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semiHidden/>
    <w:rsid w:val="00423349"/>
    <w:rPr>
      <w:rFonts w:ascii="Times New Roman" w:eastAsia="宋体" w:hAnsi="Times New Roman" w:cs="Arial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3"/>
    <w:qFormat/>
    <w:rsid w:val="00423349"/>
    <w:pPr>
      <w:widowControl w:val="0"/>
      <w:jc w:val="both"/>
    </w:pPr>
    <w:rPr>
      <w:rFonts w:ascii="Times New Roman" w:eastAsia="宋体" w:hAnsi="Times New Roman" w:cs="Arial"/>
      <w:szCs w:val="24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42334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semiHidden/>
    <w:rsid w:val="00423349"/>
    <w:rPr>
      <w:rFonts w:ascii="Times New Roman" w:eastAsia="宋体" w:hAnsi="Times New Roman" w:cs="Arial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365</Characters>
  <Application>Microsoft Office Word</Application>
  <DocSecurity>0</DocSecurity>
  <Lines>3</Lines>
  <Paragraphs>1</Paragraphs>
  <ScaleCrop>false</ScaleCrop>
  <Company>Microsoft</Company>
  <LinksUpToDate>false</LinksUpToDate>
  <CharactersWithSpaces>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2022-03-15T07:34:00Z</dcterms:created>
  <dcterms:modified xsi:type="dcterms:W3CDTF">2022-03-15T07:34:00Z</dcterms:modified>
</cp:coreProperties>
</file>